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13" w:rsidRDefault="00B62C79" w:rsidP="001B61C2">
      <w:pPr>
        <w:spacing w:after="0"/>
        <w:jc w:val="right"/>
        <w:rPr>
          <w:rFonts w:ascii="Times New Roman" w:hAnsi="Times New Roman" w:cs="Times New Roman"/>
          <w:sz w:val="24"/>
          <w:szCs w:val="24"/>
        </w:rPr>
      </w:pPr>
      <w:r w:rsidRPr="009A6EB6">
        <w:rPr>
          <w:rFonts w:ascii="Times New Roman" w:hAnsi="Times New Roman" w:cs="Times New Roman"/>
          <w:sz w:val="24"/>
          <w:szCs w:val="24"/>
        </w:rPr>
        <w:t>Żary,</w:t>
      </w:r>
      <w:r w:rsidR="00D50166">
        <w:rPr>
          <w:rFonts w:ascii="Times New Roman" w:hAnsi="Times New Roman" w:cs="Times New Roman"/>
          <w:sz w:val="24"/>
          <w:szCs w:val="24"/>
        </w:rPr>
        <w:t xml:space="preserve"> dnia </w:t>
      </w:r>
      <w:r w:rsidRPr="009A6EB6">
        <w:rPr>
          <w:rFonts w:ascii="Times New Roman" w:hAnsi="Times New Roman" w:cs="Times New Roman"/>
          <w:sz w:val="24"/>
          <w:szCs w:val="24"/>
        </w:rPr>
        <w:t xml:space="preserve"> </w:t>
      </w:r>
      <w:sdt>
        <w:sdtPr>
          <w:rPr>
            <w:rFonts w:ascii="Times New Roman" w:hAnsi="Times New Roman" w:cs="Times New Roman"/>
            <w:sz w:val="24"/>
            <w:szCs w:val="24"/>
          </w:rPr>
          <w:id w:val="21414353"/>
          <w:placeholder>
            <w:docPart w:val="762CC0382F5F4F14A072CF0D9F4B7404"/>
          </w:placeholder>
          <w:date w:fullDate="2022-07-11T00:00:00Z">
            <w:dateFormat w:val="d MMMM yyyy"/>
            <w:lid w:val="pl-PL"/>
            <w:storeMappedDataAs w:val="dateTime"/>
            <w:calendar w:val="gregorian"/>
          </w:date>
        </w:sdtPr>
        <w:sdtEndPr/>
        <w:sdtContent>
          <w:r w:rsidR="00F65FDB">
            <w:rPr>
              <w:rFonts w:ascii="Times New Roman" w:hAnsi="Times New Roman" w:cs="Times New Roman"/>
              <w:sz w:val="24"/>
              <w:szCs w:val="24"/>
            </w:rPr>
            <w:t>11 lipca 2022</w:t>
          </w:r>
        </w:sdtContent>
      </w:sdt>
      <w:r w:rsidR="00B801EA">
        <w:rPr>
          <w:rFonts w:ascii="Times New Roman" w:hAnsi="Times New Roman" w:cs="Times New Roman"/>
          <w:sz w:val="24"/>
          <w:szCs w:val="24"/>
        </w:rPr>
        <w:t xml:space="preserve"> </w:t>
      </w:r>
      <w:r w:rsidRPr="009A6EB6">
        <w:rPr>
          <w:rFonts w:ascii="Times New Roman" w:hAnsi="Times New Roman" w:cs="Times New Roman"/>
          <w:sz w:val="24"/>
          <w:szCs w:val="24"/>
        </w:rPr>
        <w:t>r.</w:t>
      </w:r>
    </w:p>
    <w:p w:rsidR="00A32048" w:rsidRPr="00CA1A77" w:rsidRDefault="00A32048" w:rsidP="001B61C2">
      <w:pPr>
        <w:spacing w:after="0"/>
        <w:jc w:val="right"/>
        <w:rPr>
          <w:rFonts w:ascii="Times New Roman" w:hAnsi="Times New Roman" w:cs="Times New Roman"/>
          <w:i/>
          <w:sz w:val="24"/>
          <w:szCs w:val="24"/>
        </w:rPr>
      </w:pPr>
    </w:p>
    <w:p w:rsidR="003466E3" w:rsidRDefault="00C97A92" w:rsidP="001B61C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Nasz znak: SNW/</w:t>
      </w:r>
      <w:r w:rsidR="00045B95">
        <w:rPr>
          <w:rFonts w:ascii="Times New Roman" w:hAnsi="Times New Roman" w:cs="Times New Roman"/>
          <w:color w:val="000000"/>
          <w:sz w:val="24"/>
          <w:szCs w:val="24"/>
        </w:rPr>
        <w:t>ZP-371-31</w:t>
      </w:r>
      <w:r w:rsidR="00B41868">
        <w:rPr>
          <w:rFonts w:ascii="Times New Roman" w:hAnsi="Times New Roman" w:cs="Times New Roman"/>
          <w:color w:val="000000"/>
          <w:sz w:val="24"/>
          <w:szCs w:val="24"/>
        </w:rPr>
        <w:t>/</w:t>
      </w:r>
      <w:r w:rsidR="00CA1A77">
        <w:rPr>
          <w:rFonts w:ascii="Times New Roman" w:hAnsi="Times New Roman" w:cs="Times New Roman"/>
          <w:color w:val="000000"/>
          <w:sz w:val="24"/>
          <w:szCs w:val="24"/>
        </w:rPr>
        <w:t>2022</w:t>
      </w:r>
    </w:p>
    <w:p w:rsidR="001B61C2" w:rsidRDefault="001B61C2" w:rsidP="00922F25">
      <w:pPr>
        <w:rPr>
          <w:rFonts w:ascii="Times New Roman" w:hAnsi="Times New Roman" w:cs="Times New Roman"/>
          <w:color w:val="000000"/>
          <w:sz w:val="24"/>
          <w:szCs w:val="24"/>
        </w:rPr>
      </w:pPr>
    </w:p>
    <w:p w:rsidR="00933170" w:rsidRDefault="00933170"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WYJAŚNIENIA </w:t>
      </w:r>
    </w:p>
    <w:p w:rsidR="00DB7F49" w:rsidRDefault="00431862"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TREŚCI SPECYFIKACJI  </w:t>
      </w:r>
      <w:r w:rsidR="00933170">
        <w:rPr>
          <w:rFonts w:ascii="Times New Roman" w:hAnsi="Times New Roman" w:cs="Times New Roman"/>
          <w:color w:val="000000"/>
          <w:sz w:val="24"/>
          <w:szCs w:val="24"/>
        </w:rPr>
        <w:t xml:space="preserve">WARUNKÓW ZAMÓWIENIA </w:t>
      </w:r>
    </w:p>
    <w:p w:rsidR="00933170" w:rsidRDefault="00933170" w:rsidP="00933170">
      <w:pPr>
        <w:rPr>
          <w:rFonts w:ascii="Times New Roman" w:hAnsi="Times New Roman" w:cs="Times New Roman"/>
          <w:color w:val="000000"/>
          <w:sz w:val="24"/>
          <w:szCs w:val="24"/>
        </w:rPr>
      </w:pPr>
    </w:p>
    <w:p w:rsidR="002C3A1F" w:rsidRDefault="00933170" w:rsidP="004744FD">
      <w:pPr>
        <w:ind w:left="180" w:right="-262"/>
        <w:jc w:val="both"/>
        <w:rPr>
          <w:rFonts w:ascii="Times New Roman" w:hAnsi="Times New Roman" w:cs="Times New Roman"/>
          <w:bCs/>
          <w:sz w:val="24"/>
          <w:szCs w:val="28"/>
        </w:rPr>
      </w:pPr>
      <w:r w:rsidRPr="008E5642">
        <w:rPr>
          <w:rFonts w:ascii="Times New Roman" w:hAnsi="Times New Roman" w:cs="Times New Roman"/>
          <w:color w:val="000000"/>
          <w:sz w:val="24"/>
          <w:szCs w:val="24"/>
        </w:rPr>
        <w:t xml:space="preserve">Dotyczy: postępowania </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o</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 xml:space="preserve"> udzielenie</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 xml:space="preserve"> </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zamówienia</w:t>
      </w:r>
      <w:r w:rsidR="00B8360E" w:rsidRPr="008E5642">
        <w:rPr>
          <w:rFonts w:ascii="Times New Roman" w:hAnsi="Times New Roman" w:cs="Times New Roman"/>
          <w:color w:val="000000"/>
          <w:sz w:val="24"/>
          <w:szCs w:val="24"/>
        </w:rPr>
        <w:t xml:space="preserve">     </w:t>
      </w:r>
      <w:r w:rsidR="00BE32F7" w:rsidRPr="008E5642">
        <w:rPr>
          <w:rFonts w:ascii="Times New Roman" w:hAnsi="Times New Roman" w:cs="Times New Roman"/>
          <w:color w:val="000000"/>
          <w:sz w:val="24"/>
          <w:szCs w:val="24"/>
        </w:rPr>
        <w:t>publicznego</w:t>
      </w:r>
      <w:r w:rsidR="00B8360E" w:rsidRPr="008E5642">
        <w:rPr>
          <w:rFonts w:ascii="Times New Roman" w:hAnsi="Times New Roman" w:cs="Times New Roman"/>
          <w:color w:val="000000"/>
          <w:sz w:val="24"/>
          <w:szCs w:val="24"/>
        </w:rPr>
        <w:t xml:space="preserve">  na</w:t>
      </w:r>
      <w:r w:rsidR="00BE32F7" w:rsidRPr="008E5642">
        <w:rPr>
          <w:rFonts w:ascii="Times New Roman" w:hAnsi="Times New Roman" w:cs="Times New Roman"/>
          <w:color w:val="000000"/>
          <w:sz w:val="24"/>
          <w:szCs w:val="24"/>
        </w:rPr>
        <w:t xml:space="preserve"> </w:t>
      </w:r>
      <w:r w:rsidR="00B8360E" w:rsidRPr="008E5642">
        <w:rPr>
          <w:rFonts w:ascii="Times New Roman" w:hAnsi="Times New Roman" w:cs="Times New Roman"/>
          <w:color w:val="000000"/>
          <w:sz w:val="24"/>
          <w:szCs w:val="24"/>
        </w:rPr>
        <w:t xml:space="preserve"> </w:t>
      </w:r>
      <w:r w:rsidR="002C3A1F" w:rsidRPr="008E5642">
        <w:rPr>
          <w:rFonts w:ascii="Times New Roman" w:hAnsi="Times New Roman" w:cs="Times New Roman"/>
          <w:sz w:val="24"/>
          <w:szCs w:val="24"/>
        </w:rPr>
        <w:t xml:space="preserve"> </w:t>
      </w:r>
      <w:r w:rsidR="00383C5F" w:rsidRPr="008E5642">
        <w:rPr>
          <w:rFonts w:ascii="Times New Roman" w:hAnsi="Times New Roman" w:cs="Times New Roman"/>
          <w:sz w:val="24"/>
          <w:szCs w:val="24"/>
        </w:rPr>
        <w:t xml:space="preserve">sukcesywną </w:t>
      </w:r>
      <w:r w:rsidR="00CA1A77">
        <w:rPr>
          <w:rFonts w:ascii="Times New Roman" w:hAnsi="Times New Roman" w:cs="Times New Roman"/>
          <w:sz w:val="24"/>
          <w:szCs w:val="24"/>
        </w:rPr>
        <w:t xml:space="preserve"> dostawę </w:t>
      </w:r>
      <w:r w:rsidR="00CA1A77">
        <w:rPr>
          <w:rFonts w:ascii="Times New Roman" w:hAnsi="Times New Roman" w:cs="Times New Roman"/>
          <w:bCs/>
          <w:noProof/>
          <w:sz w:val="24"/>
          <w:szCs w:val="24"/>
        </w:rPr>
        <w:t xml:space="preserve"> </w:t>
      </w:r>
      <w:r w:rsidR="00045B95">
        <w:rPr>
          <w:rFonts w:ascii="Times New Roman" w:hAnsi="Times New Roman" w:cs="Times New Roman"/>
          <w:bCs/>
          <w:noProof/>
          <w:sz w:val="24"/>
          <w:szCs w:val="24"/>
        </w:rPr>
        <w:t xml:space="preserve">sprzętu jednorazowego użytku </w:t>
      </w:r>
      <w:r w:rsidR="00CA1A77">
        <w:rPr>
          <w:rFonts w:ascii="Times New Roman" w:hAnsi="Times New Roman" w:cs="Times New Roman"/>
          <w:bCs/>
          <w:noProof/>
          <w:sz w:val="24"/>
          <w:szCs w:val="24"/>
        </w:rPr>
        <w:t xml:space="preserve">na potrzeby Szpitala Na Wyspie Sp. z o.o. w Żarach, </w:t>
      </w:r>
      <w:r w:rsidR="00045B95">
        <w:rPr>
          <w:rFonts w:ascii="Times New Roman" w:hAnsi="Times New Roman" w:cs="Times New Roman"/>
          <w:sz w:val="24"/>
          <w:szCs w:val="24"/>
        </w:rPr>
        <w:t xml:space="preserve"> w podziale na 2</w:t>
      </w:r>
      <w:r w:rsidR="00431862">
        <w:rPr>
          <w:rFonts w:ascii="Times New Roman" w:hAnsi="Times New Roman" w:cs="Times New Roman"/>
          <w:sz w:val="24"/>
          <w:szCs w:val="24"/>
        </w:rPr>
        <w:t xml:space="preserve">5 zadań. </w:t>
      </w:r>
    </w:p>
    <w:p w:rsidR="004744FD" w:rsidRPr="004744FD" w:rsidRDefault="004744FD" w:rsidP="004744FD">
      <w:pPr>
        <w:ind w:left="180" w:right="-262"/>
        <w:jc w:val="both"/>
        <w:rPr>
          <w:rFonts w:ascii="Times New Roman" w:hAnsi="Times New Roman" w:cs="Times New Roman"/>
          <w:bCs/>
          <w:sz w:val="24"/>
          <w:szCs w:val="28"/>
        </w:rPr>
      </w:pPr>
    </w:p>
    <w:p w:rsidR="004C6DB2" w:rsidRDefault="00A8505B" w:rsidP="00DB1A97">
      <w:pPr>
        <w:jc w:val="both"/>
        <w:rPr>
          <w:rFonts w:ascii="Times New Roman" w:hAnsi="Times New Roman" w:cs="Times New Roman"/>
          <w:color w:val="000000"/>
        </w:rPr>
      </w:pPr>
      <w:r>
        <w:rPr>
          <w:rFonts w:ascii="Times New Roman" w:hAnsi="Times New Roman" w:cs="Times New Roman"/>
          <w:color w:val="000000"/>
        </w:rPr>
        <w:t>Na podstawie art. 284 ust. 2</w:t>
      </w:r>
      <w:r w:rsidR="00431862" w:rsidRPr="00C1323E">
        <w:rPr>
          <w:rFonts w:ascii="Times New Roman" w:hAnsi="Times New Roman" w:cs="Times New Roman"/>
          <w:color w:val="000000"/>
        </w:rPr>
        <w:t xml:space="preserve"> ustawy z dnia 11 września 2019</w:t>
      </w:r>
      <w:r w:rsidR="00476FB1" w:rsidRPr="00C1323E">
        <w:rPr>
          <w:rFonts w:ascii="Times New Roman" w:hAnsi="Times New Roman" w:cs="Times New Roman"/>
          <w:color w:val="000000"/>
        </w:rPr>
        <w:t xml:space="preserve"> roku Prawo zamówień</w:t>
      </w:r>
      <w:r w:rsidR="00BE32F7" w:rsidRPr="00C1323E">
        <w:rPr>
          <w:rFonts w:ascii="Times New Roman" w:hAnsi="Times New Roman" w:cs="Times New Roman"/>
          <w:color w:val="000000"/>
        </w:rPr>
        <w:t xml:space="preserve"> publicznych (</w:t>
      </w:r>
      <w:r w:rsidR="00045B95">
        <w:rPr>
          <w:rFonts w:ascii="Times New Roman" w:hAnsi="Times New Roman" w:cs="Times New Roman"/>
          <w:color w:val="000000"/>
        </w:rPr>
        <w:t xml:space="preserve"> </w:t>
      </w:r>
      <w:proofErr w:type="spellStart"/>
      <w:r w:rsidR="00045B95">
        <w:rPr>
          <w:rFonts w:ascii="Times New Roman" w:hAnsi="Times New Roman" w:cs="Times New Roman"/>
          <w:color w:val="000000"/>
        </w:rPr>
        <w:t>t.j</w:t>
      </w:r>
      <w:proofErr w:type="spellEnd"/>
      <w:r w:rsidR="00045B95">
        <w:rPr>
          <w:rFonts w:ascii="Times New Roman" w:hAnsi="Times New Roman" w:cs="Times New Roman"/>
          <w:color w:val="000000"/>
        </w:rPr>
        <w:t>. Dz.U. z 2021 roku poz. 1129</w:t>
      </w:r>
      <w:r w:rsidR="002C3A1F" w:rsidRPr="00C1323E">
        <w:rPr>
          <w:rFonts w:ascii="Times New Roman" w:hAnsi="Times New Roman" w:cs="Times New Roman"/>
          <w:color w:val="000000"/>
        </w:rPr>
        <w:t xml:space="preserve"> ze zm.</w:t>
      </w:r>
      <w:r w:rsidR="00476FB1" w:rsidRPr="00C1323E">
        <w:rPr>
          <w:rFonts w:ascii="Times New Roman" w:hAnsi="Times New Roman" w:cs="Times New Roman"/>
          <w:color w:val="000000"/>
        </w:rPr>
        <w:t>)  w związk</w:t>
      </w:r>
      <w:r w:rsidR="00C04D39" w:rsidRPr="00C1323E">
        <w:rPr>
          <w:rFonts w:ascii="Times New Roman" w:hAnsi="Times New Roman" w:cs="Times New Roman"/>
          <w:color w:val="000000"/>
        </w:rPr>
        <w:t>u</w:t>
      </w:r>
      <w:r w:rsidR="008E5642" w:rsidRPr="00C1323E">
        <w:rPr>
          <w:rFonts w:ascii="Times New Roman" w:hAnsi="Times New Roman" w:cs="Times New Roman"/>
          <w:color w:val="000000"/>
        </w:rPr>
        <w:t xml:space="preserve"> otrzymanym wnioskiem Wykonawcy</w:t>
      </w:r>
      <w:r w:rsidR="00476FB1" w:rsidRPr="00C1323E">
        <w:rPr>
          <w:rFonts w:ascii="Times New Roman" w:hAnsi="Times New Roman" w:cs="Times New Roman"/>
          <w:color w:val="000000"/>
        </w:rPr>
        <w:t xml:space="preserve"> o wyjaśnien</w:t>
      </w:r>
      <w:r w:rsidR="00431862" w:rsidRPr="00C1323E">
        <w:rPr>
          <w:rFonts w:ascii="Times New Roman" w:hAnsi="Times New Roman" w:cs="Times New Roman"/>
          <w:color w:val="000000"/>
        </w:rPr>
        <w:t xml:space="preserve">ie treści specyfikacji </w:t>
      </w:r>
      <w:r w:rsidR="00476FB1" w:rsidRPr="00C1323E">
        <w:rPr>
          <w:rFonts w:ascii="Times New Roman" w:hAnsi="Times New Roman" w:cs="Times New Roman"/>
          <w:color w:val="000000"/>
        </w:rPr>
        <w:t xml:space="preserve"> </w:t>
      </w:r>
      <w:r w:rsidR="00AC1CAE" w:rsidRPr="00C1323E">
        <w:rPr>
          <w:rFonts w:ascii="Times New Roman" w:hAnsi="Times New Roman" w:cs="Times New Roman"/>
          <w:color w:val="000000"/>
        </w:rPr>
        <w:t>warunków zamówienia do ww. postę</w:t>
      </w:r>
      <w:r w:rsidR="00476FB1" w:rsidRPr="00C1323E">
        <w:rPr>
          <w:rFonts w:ascii="Times New Roman" w:hAnsi="Times New Roman" w:cs="Times New Roman"/>
          <w:color w:val="000000"/>
        </w:rPr>
        <w:t>powania, Zamawiający wyjaśnia:</w:t>
      </w:r>
    </w:p>
    <w:p w:rsidR="00F65FDB" w:rsidRPr="00F65FDB" w:rsidRDefault="00F65FDB" w:rsidP="00F65FDB">
      <w:pPr>
        <w:spacing w:before="100" w:beforeAutospacing="1" w:after="100" w:afterAutospacing="1" w:line="240" w:lineRule="auto"/>
        <w:jc w:val="both"/>
        <w:rPr>
          <w:rFonts w:ascii="Times New Roman" w:hAnsi="Times New Roman" w:cs="Times New Roman"/>
          <w:lang w:eastAsia="pl-PL"/>
        </w:rPr>
      </w:pPr>
      <w:r w:rsidRPr="00F65FDB">
        <w:rPr>
          <w:rFonts w:ascii="Times New Roman" w:hAnsi="Times New Roman" w:cs="Times New Roman"/>
          <w:lang w:eastAsia="pl-PL"/>
        </w:rPr>
        <w:t>Zadanie 1, poz. 15,23,25,48-49,51,59</w:t>
      </w:r>
    </w:p>
    <w:p w:rsidR="00F65FDB" w:rsidRPr="00F65FDB" w:rsidRDefault="00F65FDB" w:rsidP="00F629C2">
      <w:pPr>
        <w:spacing w:after="0" w:line="240" w:lineRule="auto"/>
        <w:jc w:val="both"/>
        <w:rPr>
          <w:rFonts w:ascii="Times New Roman" w:hAnsi="Times New Roman" w:cs="Times New Roman"/>
          <w:lang w:eastAsia="pl-PL"/>
        </w:rPr>
      </w:pPr>
      <w:r w:rsidRPr="00F65FDB">
        <w:rPr>
          <w:rFonts w:ascii="Times New Roman" w:hAnsi="Times New Roman" w:cs="Times New Roman"/>
          <w:lang w:eastAsia="pl-PL"/>
        </w:rPr>
        <w:t>Czy zamawiający wydzieli poz. 15,23,25,48-49,51,59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rsidR="00F65FDB" w:rsidRDefault="00F65FDB" w:rsidP="00F629C2">
      <w:pPr>
        <w:spacing w:after="0" w:line="240" w:lineRule="auto"/>
        <w:jc w:val="both"/>
        <w:rPr>
          <w:rFonts w:ascii="Times New Roman" w:hAnsi="Times New Roman" w:cs="Times New Roman"/>
          <w:lang w:eastAsia="pl-PL"/>
        </w:rPr>
      </w:pPr>
      <w:r w:rsidRPr="00F65FDB">
        <w:rPr>
          <w:rFonts w:ascii="Times New Roman" w:hAnsi="Times New Roman" w:cs="Times New Roman"/>
          <w:lang w:eastAsia="pl-PL"/>
        </w:rPr>
        <w:t> </w:t>
      </w:r>
      <w:r>
        <w:rPr>
          <w:rFonts w:ascii="Times New Roman" w:hAnsi="Times New Roman" w:cs="Times New Roman"/>
          <w:lang w:eastAsia="pl-PL"/>
        </w:rPr>
        <w:t>Wyjaśnienie</w:t>
      </w:r>
    </w:p>
    <w:p w:rsidR="00F65FDB" w:rsidRDefault="00F65FDB" w:rsidP="00F629C2">
      <w:pPr>
        <w:spacing w:after="0" w:line="240" w:lineRule="auto"/>
        <w:jc w:val="both"/>
        <w:rPr>
          <w:rFonts w:ascii="Times New Roman" w:hAnsi="Times New Roman" w:cs="Times New Roman"/>
          <w:lang w:eastAsia="pl-PL"/>
        </w:rPr>
      </w:pPr>
      <w:r>
        <w:rPr>
          <w:rFonts w:ascii="Times New Roman" w:hAnsi="Times New Roman" w:cs="Times New Roman"/>
          <w:lang w:eastAsia="pl-PL"/>
        </w:rPr>
        <w:t>Zamawiający nie wydzieli pozycji do osobnego pakietu.</w:t>
      </w:r>
    </w:p>
    <w:p w:rsidR="00F65FDB" w:rsidRPr="00F65FDB" w:rsidRDefault="00F65FDB" w:rsidP="00F65FDB">
      <w:pPr>
        <w:spacing w:before="100" w:after="100" w:line="240" w:lineRule="auto"/>
        <w:jc w:val="both"/>
        <w:rPr>
          <w:rFonts w:ascii="Times New Roman" w:hAnsi="Times New Roman" w:cs="Times New Roman"/>
          <w:lang w:eastAsia="pl-PL"/>
        </w:rPr>
      </w:pPr>
    </w:p>
    <w:p w:rsidR="00F65FDB" w:rsidRPr="00F65FDB" w:rsidRDefault="00F65FDB" w:rsidP="00F65FDB">
      <w:pPr>
        <w:spacing w:before="100" w:after="100" w:line="240" w:lineRule="auto"/>
        <w:jc w:val="both"/>
        <w:rPr>
          <w:rFonts w:ascii="Times New Roman" w:hAnsi="Times New Roman" w:cs="Times New Roman"/>
          <w:lang w:eastAsia="pl-PL"/>
        </w:rPr>
      </w:pPr>
      <w:r w:rsidRPr="00F65FDB">
        <w:rPr>
          <w:rFonts w:ascii="Times New Roman" w:hAnsi="Times New Roman" w:cs="Times New Roman"/>
          <w:lang w:eastAsia="pl-PL"/>
        </w:rPr>
        <w:t>Zadanie 1, poz. 23,25</w:t>
      </w:r>
    </w:p>
    <w:p w:rsidR="00F65FDB" w:rsidRDefault="00F65FDB" w:rsidP="00605C27">
      <w:pPr>
        <w:spacing w:after="0" w:line="240" w:lineRule="auto"/>
        <w:ind w:hanging="360"/>
        <w:jc w:val="both"/>
        <w:rPr>
          <w:rFonts w:ascii="Times New Roman" w:hAnsi="Times New Roman" w:cs="Times New Roman"/>
          <w:lang w:eastAsia="pl-PL"/>
        </w:rPr>
      </w:pPr>
      <w:r>
        <w:rPr>
          <w:rFonts w:ascii="Times New Roman" w:eastAsia="Symbol" w:hAnsi="Times New Roman" w:cs="Times New Roman"/>
          <w:lang w:eastAsia="pl-PL"/>
        </w:rPr>
        <w:t>    </w:t>
      </w:r>
      <w:r w:rsidR="00605C27">
        <w:rPr>
          <w:rFonts w:ascii="Times New Roman" w:eastAsia="Symbol" w:hAnsi="Times New Roman" w:cs="Times New Roman"/>
          <w:lang w:eastAsia="pl-PL"/>
        </w:rPr>
        <w:t xml:space="preserve"> </w:t>
      </w:r>
      <w:r>
        <w:rPr>
          <w:rFonts w:ascii="Times New Roman" w:eastAsia="Symbol" w:hAnsi="Times New Roman" w:cs="Times New Roman"/>
          <w:lang w:eastAsia="pl-PL"/>
        </w:rPr>
        <w:t> </w:t>
      </w:r>
      <w:r w:rsidRPr="00F65FDB">
        <w:rPr>
          <w:rFonts w:ascii="Times New Roman" w:hAnsi="Times New Roman" w:cs="Times New Roman"/>
          <w:lang w:eastAsia="pl-PL"/>
        </w:rPr>
        <w:t>Proszę o dopuszczenie przyrządów do przetaczania z komorą kroplową wykonaną z bezpiecznego, medycznego PVC.</w:t>
      </w:r>
    </w:p>
    <w:p w:rsidR="00605C27" w:rsidRDefault="00F65FDB" w:rsidP="00605C27">
      <w:pPr>
        <w:spacing w:after="0" w:line="240" w:lineRule="auto"/>
        <w:jc w:val="both"/>
        <w:rPr>
          <w:rFonts w:ascii="Times New Roman" w:hAnsi="Times New Roman" w:cs="Times New Roman"/>
          <w:lang w:eastAsia="pl-PL"/>
        </w:rPr>
      </w:pPr>
      <w:r w:rsidRPr="00F65FDB">
        <w:rPr>
          <w:rFonts w:ascii="Times New Roman" w:hAnsi="Times New Roman" w:cs="Times New Roman"/>
          <w:lang w:eastAsia="pl-PL"/>
        </w:rPr>
        <w:t> </w:t>
      </w:r>
      <w:r>
        <w:rPr>
          <w:rFonts w:ascii="Times New Roman" w:hAnsi="Times New Roman" w:cs="Times New Roman"/>
          <w:lang w:eastAsia="pl-PL"/>
        </w:rPr>
        <w:t>Wyjaśnienie</w:t>
      </w:r>
    </w:p>
    <w:p w:rsidR="00F65FDB" w:rsidRDefault="00605C27" w:rsidP="00605C27">
      <w:pPr>
        <w:spacing w:after="0" w:line="240" w:lineRule="auto"/>
        <w:jc w:val="both"/>
        <w:rPr>
          <w:rFonts w:ascii="Times New Roman" w:hAnsi="Times New Roman" w:cs="Times New Roman"/>
          <w:lang w:eastAsia="pl-PL"/>
        </w:rPr>
      </w:pPr>
      <w:r>
        <w:rPr>
          <w:rFonts w:ascii="Times New Roman" w:hAnsi="Times New Roman" w:cs="Times New Roman"/>
          <w:lang w:eastAsia="pl-PL"/>
        </w:rPr>
        <w:t>Zamawiający nie dopuszcza</w:t>
      </w:r>
    </w:p>
    <w:p w:rsidR="00605C27" w:rsidRPr="00F65FDB" w:rsidRDefault="00605C27" w:rsidP="00605C27">
      <w:pPr>
        <w:spacing w:after="0" w:line="240" w:lineRule="auto"/>
        <w:jc w:val="both"/>
        <w:rPr>
          <w:rFonts w:ascii="Times New Roman" w:hAnsi="Times New Roman" w:cs="Times New Roman"/>
          <w:lang w:eastAsia="pl-PL"/>
        </w:rPr>
      </w:pPr>
    </w:p>
    <w:p w:rsidR="00F65FDB" w:rsidRDefault="00605C27" w:rsidP="00F629C2">
      <w:pPr>
        <w:spacing w:after="0" w:line="240" w:lineRule="auto"/>
        <w:ind w:hanging="360"/>
        <w:jc w:val="both"/>
        <w:rPr>
          <w:rFonts w:ascii="Times New Roman" w:hAnsi="Times New Roman" w:cs="Times New Roman"/>
          <w:iCs/>
          <w:lang w:eastAsia="pl-PL"/>
        </w:rPr>
      </w:pPr>
      <w:r>
        <w:rPr>
          <w:rFonts w:ascii="Times New Roman" w:eastAsia="Symbol" w:hAnsi="Times New Roman" w:cs="Times New Roman"/>
          <w:lang w:eastAsia="pl-PL"/>
        </w:rPr>
        <w:t>       </w:t>
      </w:r>
      <w:r w:rsidR="00F65FDB" w:rsidRPr="00F65FDB">
        <w:rPr>
          <w:rFonts w:ascii="Times New Roman" w:hAnsi="Times New Roman" w:cs="Times New Roman"/>
          <w:iCs/>
          <w:lang w:eastAsia="pl-PL"/>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F65FDB" w:rsidRDefault="00F65FDB" w:rsidP="00F629C2">
      <w:pPr>
        <w:spacing w:after="0" w:line="240" w:lineRule="auto"/>
        <w:jc w:val="both"/>
        <w:rPr>
          <w:rFonts w:ascii="Times New Roman" w:hAnsi="Times New Roman" w:cs="Times New Roman"/>
          <w:lang w:eastAsia="pl-PL"/>
        </w:rPr>
      </w:pPr>
      <w:r w:rsidRPr="00F65FDB">
        <w:rPr>
          <w:rFonts w:ascii="Times New Roman" w:hAnsi="Times New Roman" w:cs="Times New Roman"/>
          <w:lang w:eastAsia="pl-PL"/>
        </w:rPr>
        <w:t> </w:t>
      </w:r>
      <w:r>
        <w:rPr>
          <w:rFonts w:ascii="Times New Roman" w:hAnsi="Times New Roman" w:cs="Times New Roman"/>
          <w:lang w:eastAsia="pl-PL"/>
        </w:rPr>
        <w:t>Wyjaśnienie</w:t>
      </w:r>
    </w:p>
    <w:p w:rsidR="00605C27" w:rsidRDefault="00605C27" w:rsidP="00F629C2">
      <w:pPr>
        <w:spacing w:after="0" w:line="240" w:lineRule="auto"/>
        <w:jc w:val="both"/>
        <w:rPr>
          <w:rFonts w:ascii="Times New Roman" w:hAnsi="Times New Roman" w:cs="Times New Roman"/>
          <w:lang w:eastAsia="pl-PL"/>
        </w:rPr>
      </w:pPr>
      <w:r>
        <w:rPr>
          <w:rFonts w:ascii="Times New Roman" w:hAnsi="Times New Roman" w:cs="Times New Roman"/>
          <w:lang w:eastAsia="pl-PL"/>
        </w:rPr>
        <w:t>Zamawiający  dopuszcza</w:t>
      </w:r>
    </w:p>
    <w:p w:rsidR="00F65FDB" w:rsidRPr="00F65FDB" w:rsidRDefault="00F65FDB" w:rsidP="00F65FDB">
      <w:pPr>
        <w:spacing w:before="100" w:after="100" w:line="240" w:lineRule="auto"/>
        <w:jc w:val="both"/>
        <w:rPr>
          <w:rFonts w:ascii="Times New Roman" w:hAnsi="Times New Roman" w:cs="Times New Roman"/>
          <w:lang w:eastAsia="pl-PL"/>
        </w:rPr>
      </w:pPr>
    </w:p>
    <w:p w:rsidR="00F65FDB" w:rsidRPr="00F65FDB" w:rsidRDefault="00F65FDB" w:rsidP="00F65FDB">
      <w:pPr>
        <w:spacing w:before="100" w:after="100" w:line="240" w:lineRule="auto"/>
        <w:jc w:val="both"/>
        <w:rPr>
          <w:rFonts w:ascii="Times New Roman" w:hAnsi="Times New Roman" w:cs="Times New Roman"/>
          <w:lang w:eastAsia="pl-PL"/>
        </w:rPr>
      </w:pPr>
      <w:r w:rsidRPr="00F65FDB">
        <w:rPr>
          <w:rFonts w:ascii="Times New Roman" w:hAnsi="Times New Roman" w:cs="Times New Roman"/>
          <w:lang w:eastAsia="pl-PL"/>
        </w:rPr>
        <w:t>Zadanie 1, poz. 49</w:t>
      </w:r>
    </w:p>
    <w:p w:rsidR="00F65FDB" w:rsidRDefault="00F65FDB" w:rsidP="00F629C2">
      <w:pPr>
        <w:spacing w:after="0" w:line="240" w:lineRule="auto"/>
        <w:ind w:hanging="360"/>
        <w:jc w:val="both"/>
        <w:rPr>
          <w:rFonts w:ascii="Times New Roman" w:hAnsi="Times New Roman" w:cs="Times New Roman"/>
          <w:color w:val="000000"/>
          <w:lang w:eastAsia="pl-PL"/>
        </w:rPr>
      </w:pPr>
      <w:r w:rsidRPr="00F65FDB">
        <w:rPr>
          <w:rFonts w:ascii="Times New Roman" w:eastAsia="Symbol" w:hAnsi="Times New Roman" w:cs="Times New Roman"/>
          <w:lang w:eastAsia="pl-PL"/>
        </w:rPr>
        <w:t xml:space="preserve">       </w:t>
      </w:r>
      <w:r w:rsidRPr="00F65FDB">
        <w:rPr>
          <w:rFonts w:ascii="Times New Roman" w:hAnsi="Times New Roman" w:cs="Times New Roman"/>
          <w:lang w:eastAsia="pl-PL"/>
        </w:rPr>
        <w:t xml:space="preserve">Czy zamawiający dopuści koreczki typu </w:t>
      </w:r>
      <w:proofErr w:type="spellStart"/>
      <w:r w:rsidRPr="00F65FDB">
        <w:rPr>
          <w:rFonts w:ascii="Times New Roman" w:hAnsi="Times New Roman" w:cs="Times New Roman"/>
          <w:lang w:eastAsia="pl-PL"/>
        </w:rPr>
        <w:t>Combi</w:t>
      </w:r>
      <w:proofErr w:type="spellEnd"/>
      <w:r w:rsidRPr="00F65FDB">
        <w:rPr>
          <w:rFonts w:ascii="Times New Roman" w:hAnsi="Times New Roman" w:cs="Times New Roman"/>
          <w:lang w:eastAsia="pl-PL"/>
        </w:rPr>
        <w:t xml:space="preserve">- z trzpieniem poniżej krawędzi korka, </w:t>
      </w:r>
      <w:r w:rsidRPr="00F65FDB">
        <w:rPr>
          <w:rFonts w:ascii="Times New Roman" w:hAnsi="Times New Roman" w:cs="Times New Roman"/>
          <w:color w:val="000000"/>
          <w:lang w:eastAsia="pl-PL"/>
        </w:rPr>
        <w:t xml:space="preserve">którego konstrukcja zapewnia szczelność i kompatybilność ze portem typu Luer –Lock  i Luer, jałowe, pakowane indywidualne w opakowanie typu </w:t>
      </w:r>
      <w:proofErr w:type="spellStart"/>
      <w:r w:rsidRPr="00F65FDB">
        <w:rPr>
          <w:rFonts w:ascii="Times New Roman" w:hAnsi="Times New Roman" w:cs="Times New Roman"/>
          <w:color w:val="000000"/>
          <w:lang w:eastAsia="pl-PL"/>
        </w:rPr>
        <w:t>Tyvec</w:t>
      </w:r>
      <w:proofErr w:type="spellEnd"/>
      <w:r w:rsidRPr="00F65FDB">
        <w:rPr>
          <w:rFonts w:ascii="Times New Roman" w:hAnsi="Times New Roman" w:cs="Times New Roman"/>
          <w:color w:val="000000"/>
          <w:lang w:eastAsia="pl-PL"/>
        </w:rPr>
        <w:t>,, w kolorze niebieskim i czerwonym po 100 szt. w opakowaniu zbiorczym w formie kartonika ?</w:t>
      </w:r>
    </w:p>
    <w:p w:rsidR="00F65FDB" w:rsidRDefault="00F65FDB" w:rsidP="00F629C2">
      <w:pPr>
        <w:spacing w:after="0" w:line="240" w:lineRule="auto"/>
        <w:jc w:val="both"/>
        <w:rPr>
          <w:rFonts w:ascii="Times New Roman" w:hAnsi="Times New Roman" w:cs="Times New Roman"/>
          <w:lang w:eastAsia="pl-PL"/>
        </w:rPr>
      </w:pPr>
      <w:r w:rsidRPr="00F65FDB">
        <w:rPr>
          <w:rFonts w:ascii="Times New Roman" w:hAnsi="Times New Roman" w:cs="Times New Roman"/>
          <w:lang w:eastAsia="pl-PL"/>
        </w:rPr>
        <w:t> </w:t>
      </w:r>
      <w:r>
        <w:rPr>
          <w:rFonts w:ascii="Times New Roman" w:hAnsi="Times New Roman" w:cs="Times New Roman"/>
          <w:lang w:eastAsia="pl-PL"/>
        </w:rPr>
        <w:t>Wyjaśnienie</w:t>
      </w:r>
    </w:p>
    <w:p w:rsidR="00F65FDB" w:rsidRDefault="00605C27" w:rsidP="00F629C2">
      <w:pPr>
        <w:spacing w:after="0" w:line="240" w:lineRule="auto"/>
        <w:jc w:val="both"/>
        <w:rPr>
          <w:rFonts w:ascii="Times New Roman" w:hAnsi="Times New Roman" w:cs="Times New Roman"/>
          <w:lang w:eastAsia="pl-PL"/>
        </w:rPr>
      </w:pPr>
      <w:r>
        <w:rPr>
          <w:rFonts w:ascii="Times New Roman" w:hAnsi="Times New Roman" w:cs="Times New Roman"/>
          <w:lang w:eastAsia="pl-PL"/>
        </w:rPr>
        <w:t>Zamawiający nie dopuszcza</w:t>
      </w:r>
    </w:p>
    <w:p w:rsidR="00605C27" w:rsidRPr="00F65FDB" w:rsidRDefault="00605C27" w:rsidP="00605C27">
      <w:pPr>
        <w:spacing w:after="0" w:line="240" w:lineRule="auto"/>
        <w:jc w:val="both"/>
        <w:rPr>
          <w:rFonts w:ascii="Times New Roman" w:hAnsi="Times New Roman" w:cs="Times New Roman"/>
          <w:lang w:eastAsia="pl-PL"/>
        </w:rPr>
      </w:pPr>
    </w:p>
    <w:p w:rsidR="00605C27" w:rsidRPr="00605C27" w:rsidRDefault="00605C27" w:rsidP="00605C27">
      <w:pPr>
        <w:spacing w:after="0" w:line="240" w:lineRule="auto"/>
        <w:ind w:hanging="360"/>
        <w:jc w:val="both"/>
        <w:rPr>
          <w:rFonts w:ascii="Times New Roman" w:hAnsi="Times New Roman" w:cs="Times New Roman"/>
          <w:color w:val="000000"/>
          <w:lang w:eastAsia="pl-PL"/>
        </w:rPr>
      </w:pPr>
      <w:r>
        <w:rPr>
          <w:rFonts w:ascii="Times New Roman" w:eastAsia="Symbol" w:hAnsi="Times New Roman" w:cs="Times New Roman"/>
          <w:color w:val="000000"/>
          <w:lang w:eastAsia="pl-PL"/>
        </w:rPr>
        <w:t xml:space="preserve">  </w:t>
      </w:r>
      <w:r w:rsidR="00F65FDB" w:rsidRPr="00F65FDB">
        <w:rPr>
          <w:rFonts w:ascii="Times New Roman" w:eastAsia="Symbol" w:hAnsi="Times New Roman" w:cs="Times New Roman"/>
          <w:color w:val="000000"/>
          <w:lang w:eastAsia="pl-PL"/>
        </w:rPr>
        <w:t>  </w:t>
      </w:r>
      <w:r>
        <w:rPr>
          <w:rStyle w:val="Pogrubienie"/>
          <w:rFonts w:ascii="Calibri" w:hAnsi="Calibri" w:cs="Calibri"/>
          <w:b w:val="0"/>
          <w:bCs w:val="0"/>
          <w:color w:val="000000"/>
          <w:spacing w:val="-4"/>
          <w:sz w:val="20"/>
          <w:szCs w:val="20"/>
          <w:shd w:val="clear" w:color="auto" w:fill="FFFFFF"/>
        </w:rPr>
        <w:t xml:space="preserve"> </w:t>
      </w:r>
      <w:r w:rsidRPr="00605C27">
        <w:rPr>
          <w:rStyle w:val="Pogrubienie"/>
          <w:rFonts w:ascii="Times New Roman" w:hAnsi="Times New Roman" w:cs="Times New Roman"/>
          <w:b w:val="0"/>
          <w:bCs w:val="0"/>
          <w:color w:val="000000"/>
          <w:spacing w:val="-4"/>
          <w:shd w:val="clear" w:color="auto" w:fill="FFFFFF"/>
        </w:rPr>
        <w:t>Czy zamawiający dopuści koreczki  z trzpieniem powyżej krawędzi</w:t>
      </w:r>
      <w:r w:rsidRPr="00605C27">
        <w:rPr>
          <w:rFonts w:ascii="Times New Roman" w:hAnsi="Times New Roman" w:cs="Times New Roman"/>
          <w:color w:val="000000"/>
        </w:rPr>
        <w:t xml:space="preserve">, którego konstrukcja zapewnia szczelność i kompatybilność ze standardowym portem, w kolorze białym, pakowane indywidualnie, zbiorczo po 100 szt. w opakowaniu w formie kartonika, opakowanie jednostkowe typu </w:t>
      </w:r>
      <w:proofErr w:type="spellStart"/>
      <w:r w:rsidRPr="00605C27">
        <w:rPr>
          <w:rFonts w:ascii="Times New Roman" w:hAnsi="Times New Roman" w:cs="Times New Roman"/>
          <w:color w:val="000000"/>
        </w:rPr>
        <w:t>Tyvec</w:t>
      </w:r>
      <w:proofErr w:type="spellEnd"/>
      <w:r w:rsidRPr="00605C27">
        <w:rPr>
          <w:rFonts w:ascii="Times New Roman" w:hAnsi="Times New Roman" w:cs="Times New Roman"/>
          <w:color w:val="000000"/>
        </w:rPr>
        <w:t>?</w:t>
      </w:r>
    </w:p>
    <w:p w:rsidR="00F65FDB" w:rsidRDefault="00F65FDB" w:rsidP="00605C27">
      <w:pPr>
        <w:spacing w:after="0" w:line="240" w:lineRule="auto"/>
        <w:jc w:val="both"/>
        <w:rPr>
          <w:rFonts w:ascii="Times New Roman" w:hAnsi="Times New Roman" w:cs="Times New Roman"/>
          <w:lang w:eastAsia="pl-PL"/>
        </w:rPr>
      </w:pPr>
      <w:r w:rsidRPr="00F65FDB">
        <w:rPr>
          <w:rFonts w:ascii="Times New Roman" w:hAnsi="Times New Roman" w:cs="Times New Roman"/>
          <w:lang w:eastAsia="pl-PL"/>
        </w:rPr>
        <w:lastRenderedPageBreak/>
        <w:t> </w:t>
      </w:r>
      <w:r>
        <w:rPr>
          <w:rFonts w:ascii="Times New Roman" w:hAnsi="Times New Roman" w:cs="Times New Roman"/>
          <w:lang w:eastAsia="pl-PL"/>
        </w:rPr>
        <w:t>Wyjaśnienie</w:t>
      </w:r>
    </w:p>
    <w:p w:rsidR="00F65FDB" w:rsidRDefault="00605C27" w:rsidP="00605C27">
      <w:pPr>
        <w:spacing w:after="0" w:line="240" w:lineRule="auto"/>
        <w:jc w:val="both"/>
        <w:rPr>
          <w:rFonts w:ascii="Times New Roman" w:hAnsi="Times New Roman" w:cs="Times New Roman"/>
          <w:lang w:eastAsia="pl-PL"/>
        </w:rPr>
      </w:pPr>
      <w:r>
        <w:rPr>
          <w:rFonts w:ascii="Times New Roman" w:hAnsi="Times New Roman" w:cs="Times New Roman"/>
          <w:lang w:eastAsia="pl-PL"/>
        </w:rPr>
        <w:t>Zamawiający dopuszcza</w:t>
      </w:r>
    </w:p>
    <w:p w:rsidR="00605C27" w:rsidRPr="00605C27" w:rsidRDefault="00605C27" w:rsidP="00605C27">
      <w:pPr>
        <w:spacing w:after="0" w:line="240" w:lineRule="auto"/>
        <w:jc w:val="both"/>
        <w:rPr>
          <w:rFonts w:ascii="Times New Roman" w:hAnsi="Times New Roman" w:cs="Times New Roman"/>
          <w:lang w:eastAsia="pl-PL"/>
        </w:rPr>
      </w:pPr>
    </w:p>
    <w:p w:rsidR="00F65FDB" w:rsidRDefault="00F65FDB" w:rsidP="00F629C2">
      <w:pPr>
        <w:spacing w:after="0" w:line="240" w:lineRule="auto"/>
        <w:rPr>
          <w:rFonts w:ascii="Times New Roman" w:hAnsi="Times New Roman" w:cs="Times New Roman"/>
          <w:lang w:eastAsia="pl-PL"/>
        </w:rPr>
      </w:pPr>
      <w:r w:rsidRPr="00F65FDB">
        <w:rPr>
          <w:rFonts w:ascii="Times New Roman" w:hAnsi="Times New Roman" w:cs="Times New Roman"/>
          <w:lang w:eastAsia="pl-PL"/>
        </w:rPr>
        <w:t xml:space="preserve">Prosimy Zamawiającego  dopuszczenie wyceny za najmniejsze opakowanie  handlowe 100 szt. z przeliczeniem ilości z zaokrągleniem w górę do pełnych opakowań. </w:t>
      </w:r>
    </w:p>
    <w:p w:rsidR="00F65FDB" w:rsidRDefault="00F65FDB" w:rsidP="00F629C2">
      <w:pPr>
        <w:spacing w:after="0" w:line="240" w:lineRule="auto"/>
        <w:jc w:val="both"/>
        <w:rPr>
          <w:rFonts w:ascii="Times New Roman" w:hAnsi="Times New Roman" w:cs="Times New Roman"/>
          <w:lang w:eastAsia="pl-PL"/>
        </w:rPr>
      </w:pPr>
      <w:r w:rsidRPr="00F65FDB">
        <w:rPr>
          <w:rFonts w:ascii="Times New Roman" w:hAnsi="Times New Roman" w:cs="Times New Roman"/>
          <w:lang w:eastAsia="pl-PL"/>
        </w:rPr>
        <w:t> </w:t>
      </w:r>
      <w:r>
        <w:rPr>
          <w:rFonts w:ascii="Times New Roman" w:hAnsi="Times New Roman" w:cs="Times New Roman"/>
          <w:lang w:eastAsia="pl-PL"/>
        </w:rPr>
        <w:t>Wyjaśnienie</w:t>
      </w:r>
    </w:p>
    <w:p w:rsidR="00F65FDB" w:rsidRDefault="00F65FDB" w:rsidP="00F629C2">
      <w:pPr>
        <w:spacing w:after="0" w:line="240" w:lineRule="auto"/>
        <w:rPr>
          <w:rFonts w:ascii="Times New Roman" w:hAnsi="Times New Roman" w:cs="Times New Roman"/>
          <w:lang w:eastAsia="pl-PL"/>
        </w:rPr>
      </w:pPr>
      <w:r>
        <w:rPr>
          <w:rFonts w:ascii="Times New Roman" w:hAnsi="Times New Roman" w:cs="Times New Roman"/>
          <w:lang w:eastAsia="pl-PL"/>
        </w:rPr>
        <w:t>Zamawiający dopuszcza</w:t>
      </w:r>
    </w:p>
    <w:p w:rsidR="00F629C2" w:rsidRPr="00F65FDB" w:rsidRDefault="00F629C2" w:rsidP="00F629C2">
      <w:pPr>
        <w:spacing w:after="0" w:line="240" w:lineRule="auto"/>
        <w:rPr>
          <w:rFonts w:ascii="Times New Roman" w:hAnsi="Times New Roman" w:cs="Times New Roman"/>
          <w:lang w:eastAsia="pl-PL"/>
        </w:rPr>
      </w:pPr>
    </w:p>
    <w:p w:rsidR="00F65FDB" w:rsidRPr="00F65FDB" w:rsidRDefault="00F65FDB" w:rsidP="00F65FDB">
      <w:pPr>
        <w:spacing w:before="100" w:beforeAutospacing="1" w:after="100" w:afterAutospacing="1" w:line="240" w:lineRule="auto"/>
        <w:jc w:val="both"/>
        <w:rPr>
          <w:rFonts w:ascii="Times New Roman" w:hAnsi="Times New Roman" w:cs="Times New Roman"/>
          <w:lang w:eastAsia="pl-PL"/>
        </w:rPr>
      </w:pPr>
      <w:r w:rsidRPr="00F65FDB">
        <w:rPr>
          <w:rFonts w:ascii="Times New Roman" w:hAnsi="Times New Roman" w:cs="Times New Roman"/>
          <w:lang w:eastAsia="pl-PL"/>
        </w:rPr>
        <w:t>Zadanie 1, poz. 59</w:t>
      </w:r>
    </w:p>
    <w:p w:rsidR="00F65FDB" w:rsidRDefault="00605C27" w:rsidP="00F629C2">
      <w:pPr>
        <w:spacing w:after="0" w:line="240" w:lineRule="auto"/>
        <w:ind w:hanging="360"/>
        <w:jc w:val="both"/>
        <w:rPr>
          <w:rFonts w:ascii="Times New Roman" w:hAnsi="Times New Roman" w:cs="Times New Roman"/>
          <w:lang w:eastAsia="pl-PL"/>
        </w:rPr>
      </w:pPr>
      <w:r>
        <w:rPr>
          <w:rFonts w:ascii="Times New Roman" w:eastAsia="Symbol" w:hAnsi="Times New Roman" w:cs="Times New Roman"/>
          <w:lang w:eastAsia="pl-PL"/>
        </w:rPr>
        <w:t xml:space="preserve">       </w:t>
      </w:r>
      <w:r w:rsidR="00F65FDB" w:rsidRPr="00F65FDB">
        <w:rPr>
          <w:rFonts w:ascii="Times New Roman" w:hAnsi="Times New Roman" w:cs="Times New Roman"/>
          <w:lang w:eastAsia="pl-PL"/>
        </w:rPr>
        <w:t>Czy Zamawiający dopuści przyrząd do przetaczania płynów infuzyjnych bez dodatkowego zaczepu na zacisku rolkowym i miejsca na umieszczenie igły biorczej, natomiast kolec igły biorczej posiada osłonę z tworzywa sztucznego?</w:t>
      </w:r>
    </w:p>
    <w:p w:rsidR="00F65FDB" w:rsidRDefault="00F65FDB" w:rsidP="00F629C2">
      <w:pPr>
        <w:spacing w:after="0" w:line="240" w:lineRule="auto"/>
        <w:jc w:val="both"/>
        <w:rPr>
          <w:rFonts w:ascii="Times New Roman" w:hAnsi="Times New Roman" w:cs="Times New Roman"/>
          <w:lang w:eastAsia="pl-PL"/>
        </w:rPr>
      </w:pPr>
      <w:r w:rsidRPr="00F65FDB">
        <w:rPr>
          <w:rFonts w:ascii="Times New Roman" w:hAnsi="Times New Roman" w:cs="Times New Roman"/>
          <w:lang w:eastAsia="pl-PL"/>
        </w:rPr>
        <w:t> </w:t>
      </w:r>
      <w:r>
        <w:rPr>
          <w:rFonts w:ascii="Times New Roman" w:hAnsi="Times New Roman" w:cs="Times New Roman"/>
          <w:lang w:eastAsia="pl-PL"/>
        </w:rPr>
        <w:t>Wyjaśnienie</w:t>
      </w:r>
    </w:p>
    <w:p w:rsidR="00F65FDB" w:rsidRDefault="00605C27" w:rsidP="00F629C2">
      <w:pPr>
        <w:spacing w:after="0" w:line="240" w:lineRule="auto"/>
        <w:rPr>
          <w:rFonts w:ascii="Times New Roman" w:hAnsi="Times New Roman" w:cs="Times New Roman"/>
          <w:lang w:eastAsia="pl-PL"/>
        </w:rPr>
      </w:pPr>
      <w:r>
        <w:rPr>
          <w:rFonts w:ascii="Times New Roman" w:hAnsi="Times New Roman" w:cs="Times New Roman"/>
          <w:lang w:eastAsia="pl-PL"/>
        </w:rPr>
        <w:t>Zamawiający dopuszcza</w:t>
      </w:r>
    </w:p>
    <w:p w:rsidR="00605C27" w:rsidRPr="00F65FDB" w:rsidRDefault="00605C27" w:rsidP="00605C27">
      <w:pPr>
        <w:spacing w:after="0" w:line="240" w:lineRule="auto"/>
        <w:rPr>
          <w:rFonts w:ascii="Times New Roman" w:hAnsi="Times New Roman" w:cs="Times New Roman"/>
          <w:lang w:eastAsia="pl-PL"/>
        </w:rPr>
      </w:pPr>
    </w:p>
    <w:p w:rsidR="00F65FDB" w:rsidRDefault="00F65FDB" w:rsidP="00F629C2">
      <w:pPr>
        <w:spacing w:after="0" w:line="240" w:lineRule="auto"/>
        <w:ind w:hanging="360"/>
        <w:jc w:val="both"/>
        <w:rPr>
          <w:rFonts w:ascii="Times New Roman" w:hAnsi="Times New Roman" w:cs="Times New Roman"/>
          <w:lang w:eastAsia="pl-PL"/>
        </w:rPr>
      </w:pPr>
      <w:r w:rsidRPr="00F65FDB">
        <w:rPr>
          <w:rFonts w:ascii="Times New Roman" w:eastAsia="Symbol" w:hAnsi="Times New Roman" w:cs="Times New Roman"/>
          <w:iCs/>
          <w:lang w:eastAsia="pl-PL"/>
        </w:rPr>
        <w:t xml:space="preserve">    </w:t>
      </w:r>
      <w:r w:rsidRPr="00F65FDB">
        <w:rPr>
          <w:rFonts w:ascii="Times New Roman" w:hAnsi="Times New Roman" w:cs="Times New Roman"/>
          <w:lang w:eastAsia="pl-PL"/>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F65FDB" w:rsidRDefault="00F65FDB" w:rsidP="00F629C2">
      <w:pPr>
        <w:spacing w:after="0" w:line="240" w:lineRule="auto"/>
        <w:jc w:val="both"/>
        <w:rPr>
          <w:rFonts w:ascii="Times New Roman" w:hAnsi="Times New Roman" w:cs="Times New Roman"/>
          <w:lang w:eastAsia="pl-PL"/>
        </w:rPr>
      </w:pPr>
      <w:r w:rsidRPr="00F65FDB">
        <w:rPr>
          <w:rFonts w:ascii="Times New Roman" w:hAnsi="Times New Roman" w:cs="Times New Roman"/>
          <w:lang w:eastAsia="pl-PL"/>
        </w:rPr>
        <w:t> </w:t>
      </w:r>
      <w:r>
        <w:rPr>
          <w:rFonts w:ascii="Times New Roman" w:hAnsi="Times New Roman" w:cs="Times New Roman"/>
          <w:lang w:eastAsia="pl-PL"/>
        </w:rPr>
        <w:t>Wyjaśnienie</w:t>
      </w:r>
    </w:p>
    <w:p w:rsidR="00F65FDB" w:rsidRDefault="00605C27" w:rsidP="00F629C2">
      <w:pPr>
        <w:spacing w:after="0" w:line="240" w:lineRule="auto"/>
        <w:rPr>
          <w:rFonts w:ascii="Times New Roman" w:hAnsi="Times New Roman" w:cs="Times New Roman"/>
          <w:lang w:eastAsia="pl-PL"/>
        </w:rPr>
      </w:pPr>
      <w:r>
        <w:rPr>
          <w:rFonts w:ascii="Times New Roman" w:hAnsi="Times New Roman" w:cs="Times New Roman"/>
          <w:lang w:eastAsia="pl-PL"/>
        </w:rPr>
        <w:t>Zamawiający dopuszcza</w:t>
      </w:r>
    </w:p>
    <w:p w:rsidR="00605C27" w:rsidRPr="00F65FDB" w:rsidRDefault="00605C27" w:rsidP="00605C27">
      <w:pPr>
        <w:spacing w:after="0" w:line="240" w:lineRule="auto"/>
        <w:rPr>
          <w:rFonts w:ascii="Times New Roman" w:hAnsi="Times New Roman" w:cs="Times New Roman"/>
          <w:lang w:eastAsia="pl-PL"/>
        </w:rPr>
      </w:pPr>
    </w:p>
    <w:p w:rsidR="00F65FDB" w:rsidRDefault="00F65FDB" w:rsidP="00F629C2">
      <w:pPr>
        <w:spacing w:after="0" w:line="240" w:lineRule="auto"/>
        <w:ind w:hanging="360"/>
        <w:jc w:val="both"/>
        <w:rPr>
          <w:rFonts w:ascii="Times New Roman" w:hAnsi="Times New Roman" w:cs="Times New Roman"/>
          <w:iCs/>
          <w:lang w:eastAsia="pl-PL"/>
        </w:rPr>
      </w:pPr>
      <w:r w:rsidRPr="00F65FDB">
        <w:rPr>
          <w:rFonts w:ascii="Times New Roman" w:eastAsia="Symbol" w:hAnsi="Times New Roman" w:cs="Times New Roman"/>
          <w:lang w:eastAsia="pl-PL"/>
        </w:rPr>
        <w:t xml:space="preserve">       </w:t>
      </w:r>
      <w:r w:rsidRPr="00F65FDB">
        <w:rPr>
          <w:rFonts w:ascii="Times New Roman" w:hAnsi="Times New Roman" w:cs="Times New Roman"/>
          <w:iCs/>
          <w:lang w:eastAsia="pl-PL"/>
        </w:rPr>
        <w:t>Czy zamawiający dopuści worek o wymiarze 310 mm x 170 mm, w kolorze żółtym, nieprzeziernym?</w:t>
      </w:r>
    </w:p>
    <w:p w:rsidR="00F65FDB" w:rsidRDefault="00F65FDB" w:rsidP="00F629C2">
      <w:pPr>
        <w:spacing w:after="0" w:line="240" w:lineRule="auto"/>
        <w:jc w:val="both"/>
        <w:rPr>
          <w:rFonts w:ascii="Times New Roman" w:hAnsi="Times New Roman" w:cs="Times New Roman"/>
          <w:lang w:eastAsia="pl-PL"/>
        </w:rPr>
      </w:pPr>
      <w:r w:rsidRPr="00F65FDB">
        <w:rPr>
          <w:rFonts w:ascii="Times New Roman" w:hAnsi="Times New Roman" w:cs="Times New Roman"/>
          <w:lang w:eastAsia="pl-PL"/>
        </w:rPr>
        <w:t> </w:t>
      </w:r>
      <w:r>
        <w:rPr>
          <w:rFonts w:ascii="Times New Roman" w:hAnsi="Times New Roman" w:cs="Times New Roman"/>
          <w:lang w:eastAsia="pl-PL"/>
        </w:rPr>
        <w:t>Wyjaśnienie</w:t>
      </w:r>
    </w:p>
    <w:p w:rsidR="00F65FDB" w:rsidRDefault="00605C27" w:rsidP="00F629C2">
      <w:pPr>
        <w:spacing w:after="0" w:line="240" w:lineRule="auto"/>
        <w:rPr>
          <w:rFonts w:ascii="Times New Roman" w:hAnsi="Times New Roman" w:cs="Times New Roman"/>
          <w:lang w:eastAsia="pl-PL"/>
        </w:rPr>
      </w:pPr>
      <w:r>
        <w:rPr>
          <w:rFonts w:ascii="Times New Roman" w:hAnsi="Times New Roman" w:cs="Times New Roman"/>
          <w:lang w:eastAsia="pl-PL"/>
        </w:rPr>
        <w:t>Zamawiający dopuszcza</w:t>
      </w:r>
    </w:p>
    <w:p w:rsidR="00605C27" w:rsidRPr="00F65FDB" w:rsidRDefault="00605C27" w:rsidP="00605C27">
      <w:pPr>
        <w:spacing w:after="0" w:line="240" w:lineRule="auto"/>
        <w:rPr>
          <w:rFonts w:ascii="Times New Roman" w:hAnsi="Times New Roman" w:cs="Times New Roman"/>
          <w:lang w:eastAsia="pl-PL"/>
        </w:rPr>
      </w:pPr>
    </w:p>
    <w:p w:rsidR="00F65FDB" w:rsidRDefault="00605C27" w:rsidP="00F629C2">
      <w:pPr>
        <w:spacing w:after="0" w:line="240" w:lineRule="auto"/>
        <w:ind w:hanging="360"/>
        <w:jc w:val="both"/>
        <w:rPr>
          <w:rFonts w:ascii="Times New Roman" w:hAnsi="Times New Roman" w:cs="Times New Roman"/>
          <w:iCs/>
          <w:lang w:eastAsia="pl-PL"/>
        </w:rPr>
      </w:pPr>
      <w:r>
        <w:rPr>
          <w:rFonts w:ascii="Times New Roman" w:eastAsia="Symbol" w:hAnsi="Times New Roman" w:cs="Times New Roman"/>
          <w:lang w:eastAsia="pl-PL"/>
        </w:rPr>
        <w:t xml:space="preserve">       </w:t>
      </w:r>
      <w:r w:rsidR="00F65FDB" w:rsidRPr="00F65FDB">
        <w:rPr>
          <w:rFonts w:ascii="Times New Roman" w:hAnsi="Times New Roman" w:cs="Times New Roman"/>
          <w:iCs/>
          <w:lang w:eastAsia="pl-PL"/>
        </w:rPr>
        <w:t>Czy zamawiający dopuści wycenę w osobnej pozycji z uwagi na inną stawkę Vat, osłona posiada 23% Vat, natomiast przyrząd IS Bursztynowy jest na 8% VAT?</w:t>
      </w:r>
    </w:p>
    <w:p w:rsidR="00F65FDB" w:rsidRDefault="00F65FDB" w:rsidP="00F629C2">
      <w:pPr>
        <w:spacing w:after="0" w:line="240" w:lineRule="auto"/>
        <w:jc w:val="both"/>
        <w:rPr>
          <w:rFonts w:ascii="Times New Roman" w:hAnsi="Times New Roman" w:cs="Times New Roman"/>
          <w:lang w:eastAsia="pl-PL"/>
        </w:rPr>
      </w:pPr>
      <w:r w:rsidRPr="00F65FDB">
        <w:rPr>
          <w:rFonts w:ascii="Times New Roman" w:hAnsi="Times New Roman" w:cs="Times New Roman"/>
          <w:lang w:eastAsia="pl-PL"/>
        </w:rPr>
        <w:t> </w:t>
      </w:r>
      <w:r>
        <w:rPr>
          <w:rFonts w:ascii="Times New Roman" w:hAnsi="Times New Roman" w:cs="Times New Roman"/>
          <w:lang w:eastAsia="pl-PL"/>
        </w:rPr>
        <w:t>Wyjaśnienie</w:t>
      </w:r>
    </w:p>
    <w:p w:rsidR="00F65FDB" w:rsidRPr="00F65FDB" w:rsidRDefault="00F65FDB" w:rsidP="00F629C2">
      <w:pPr>
        <w:spacing w:after="0" w:line="240" w:lineRule="auto"/>
        <w:jc w:val="both"/>
        <w:rPr>
          <w:rFonts w:ascii="Times New Roman" w:hAnsi="Times New Roman" w:cs="Times New Roman"/>
          <w:lang w:eastAsia="pl-PL"/>
        </w:rPr>
      </w:pPr>
      <w:r>
        <w:rPr>
          <w:rFonts w:ascii="Times New Roman" w:hAnsi="Times New Roman" w:cs="Times New Roman"/>
          <w:lang w:eastAsia="pl-PL"/>
        </w:rPr>
        <w:t>Zamawiający dopuszcza</w:t>
      </w:r>
    </w:p>
    <w:p w:rsidR="00F65FDB" w:rsidRPr="00F65FDB" w:rsidRDefault="00F65FDB" w:rsidP="00F65FDB">
      <w:pPr>
        <w:spacing w:before="100" w:beforeAutospacing="1" w:after="100" w:afterAutospacing="1" w:line="240" w:lineRule="auto"/>
        <w:rPr>
          <w:rFonts w:ascii="Times New Roman" w:hAnsi="Times New Roman" w:cs="Times New Roman"/>
          <w:lang w:eastAsia="pl-PL"/>
        </w:rPr>
      </w:pPr>
      <w:r w:rsidRPr="00F65FDB">
        <w:rPr>
          <w:rFonts w:ascii="Times New Roman" w:hAnsi="Times New Roman" w:cs="Times New Roman"/>
          <w:lang w:eastAsia="pl-PL"/>
        </w:rPr>
        <w:t>Zadanie 10,poz. 8-25</w:t>
      </w:r>
    </w:p>
    <w:p w:rsidR="00F65FDB" w:rsidRDefault="00F65FDB" w:rsidP="00F65FDB">
      <w:pPr>
        <w:spacing w:before="100" w:after="100" w:line="240" w:lineRule="auto"/>
        <w:jc w:val="both"/>
        <w:rPr>
          <w:rFonts w:ascii="Times New Roman" w:hAnsi="Times New Roman" w:cs="Times New Roman"/>
          <w:lang w:eastAsia="pl-PL"/>
        </w:rPr>
      </w:pPr>
      <w:r w:rsidRPr="00F65FDB">
        <w:rPr>
          <w:rFonts w:ascii="Times New Roman" w:hAnsi="Times New Roman" w:cs="Times New Roman"/>
          <w:lang w:eastAsia="pl-PL"/>
        </w:rPr>
        <w:t>Czy zamawiający wydzieli poz. 8-25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rsidR="00F65FDB" w:rsidRDefault="00F65FDB" w:rsidP="00F65FDB">
      <w:pPr>
        <w:spacing w:before="100" w:after="100" w:line="240" w:lineRule="auto"/>
        <w:jc w:val="both"/>
        <w:rPr>
          <w:rFonts w:ascii="Times New Roman" w:hAnsi="Times New Roman" w:cs="Times New Roman"/>
          <w:lang w:eastAsia="pl-PL"/>
        </w:rPr>
      </w:pPr>
      <w:r w:rsidRPr="00F65FDB">
        <w:rPr>
          <w:rFonts w:ascii="Times New Roman" w:hAnsi="Times New Roman" w:cs="Times New Roman"/>
          <w:lang w:eastAsia="pl-PL"/>
        </w:rPr>
        <w:t>  </w:t>
      </w:r>
      <w:r>
        <w:rPr>
          <w:rFonts w:ascii="Times New Roman" w:hAnsi="Times New Roman" w:cs="Times New Roman"/>
          <w:lang w:eastAsia="pl-PL"/>
        </w:rPr>
        <w:t>Wyjaśnienie</w:t>
      </w:r>
    </w:p>
    <w:p w:rsidR="00F65FDB" w:rsidRDefault="00F65FDB" w:rsidP="00F65FDB">
      <w:pPr>
        <w:spacing w:before="100" w:after="100" w:line="240" w:lineRule="auto"/>
        <w:jc w:val="both"/>
        <w:rPr>
          <w:rFonts w:ascii="Times New Roman" w:hAnsi="Times New Roman" w:cs="Times New Roman"/>
          <w:lang w:eastAsia="pl-PL"/>
        </w:rPr>
      </w:pPr>
      <w:r>
        <w:rPr>
          <w:rFonts w:ascii="Times New Roman" w:hAnsi="Times New Roman" w:cs="Times New Roman"/>
          <w:lang w:eastAsia="pl-PL"/>
        </w:rPr>
        <w:t>Zamawiający nie wydzieli pozycji do osobnego pakietu.</w:t>
      </w:r>
    </w:p>
    <w:p w:rsidR="00F65FDB" w:rsidRPr="00F65FDB" w:rsidRDefault="00F65FDB" w:rsidP="00F65FDB">
      <w:pPr>
        <w:spacing w:before="100" w:after="100" w:line="240" w:lineRule="auto"/>
        <w:jc w:val="both"/>
        <w:rPr>
          <w:rFonts w:ascii="Times New Roman" w:hAnsi="Times New Roman" w:cs="Times New Roman"/>
          <w:lang w:eastAsia="pl-PL"/>
        </w:rPr>
      </w:pPr>
    </w:p>
    <w:p w:rsidR="00F65FDB" w:rsidRDefault="00F65FDB" w:rsidP="00F65FDB">
      <w:pPr>
        <w:spacing w:before="100" w:after="100" w:line="240" w:lineRule="auto"/>
        <w:jc w:val="both"/>
        <w:rPr>
          <w:rFonts w:ascii="Times New Roman" w:hAnsi="Times New Roman" w:cs="Times New Roman"/>
          <w:lang w:eastAsia="pl-PL"/>
        </w:rPr>
      </w:pPr>
    </w:p>
    <w:p w:rsidR="00F65FDB" w:rsidRPr="00F65FDB" w:rsidRDefault="00F65FDB" w:rsidP="00F65FDB">
      <w:pPr>
        <w:spacing w:before="100" w:after="100" w:line="240" w:lineRule="auto"/>
        <w:jc w:val="both"/>
        <w:rPr>
          <w:rFonts w:ascii="Times New Roman" w:hAnsi="Times New Roman" w:cs="Times New Roman"/>
          <w:lang w:eastAsia="pl-PL"/>
        </w:rPr>
      </w:pPr>
    </w:p>
    <w:p w:rsidR="00F65FDB" w:rsidRPr="00F65FDB" w:rsidRDefault="00F65FDB" w:rsidP="00F65FDB">
      <w:pPr>
        <w:spacing w:before="100" w:after="100" w:line="240" w:lineRule="auto"/>
        <w:jc w:val="both"/>
        <w:rPr>
          <w:rFonts w:ascii="Times New Roman" w:hAnsi="Times New Roman" w:cs="Times New Roman"/>
          <w:lang w:eastAsia="pl-PL"/>
        </w:rPr>
      </w:pPr>
      <w:r w:rsidRPr="00F65FDB">
        <w:rPr>
          <w:rFonts w:ascii="Times New Roman" w:hAnsi="Times New Roman" w:cs="Times New Roman"/>
          <w:lang w:eastAsia="pl-PL"/>
        </w:rPr>
        <w:t> </w:t>
      </w:r>
      <w:bookmarkStart w:id="0" w:name="_GoBack"/>
      <w:bookmarkEnd w:id="0"/>
    </w:p>
    <w:p w:rsidR="00F65FDB" w:rsidRDefault="00F65FDB" w:rsidP="00DC4248">
      <w:pPr>
        <w:spacing w:after="0" w:line="240" w:lineRule="auto"/>
        <w:ind w:left="6373"/>
        <w:jc w:val="both"/>
        <w:rPr>
          <w:rFonts w:ascii="Times New Roman" w:hAnsi="Times New Roman" w:cs="Times New Roman"/>
          <w:lang w:eastAsia="pl-PL"/>
        </w:rPr>
      </w:pPr>
      <w:r w:rsidRPr="00F65FDB">
        <w:rPr>
          <w:rFonts w:ascii="Times New Roman" w:hAnsi="Times New Roman" w:cs="Times New Roman"/>
          <w:lang w:eastAsia="pl-PL"/>
        </w:rPr>
        <w:t> </w:t>
      </w:r>
      <w:r w:rsidR="00DC4248">
        <w:rPr>
          <w:rFonts w:ascii="Times New Roman" w:hAnsi="Times New Roman" w:cs="Times New Roman"/>
          <w:lang w:eastAsia="pl-PL"/>
        </w:rPr>
        <w:t>Prezes Zarządu</w:t>
      </w:r>
    </w:p>
    <w:p w:rsidR="00DC4248" w:rsidRPr="00F65FDB" w:rsidRDefault="00DC4248" w:rsidP="00DC4248">
      <w:pPr>
        <w:spacing w:after="0" w:line="240" w:lineRule="auto"/>
        <w:ind w:left="6373"/>
        <w:jc w:val="both"/>
        <w:rPr>
          <w:rFonts w:ascii="Times New Roman" w:hAnsi="Times New Roman" w:cs="Times New Roman"/>
          <w:lang w:eastAsia="pl-PL"/>
        </w:rPr>
      </w:pPr>
      <w:r>
        <w:rPr>
          <w:rFonts w:ascii="Times New Roman" w:hAnsi="Times New Roman" w:cs="Times New Roman"/>
          <w:lang w:eastAsia="pl-PL"/>
        </w:rPr>
        <w:t xml:space="preserve">/-/ Jolanta </w:t>
      </w:r>
      <w:proofErr w:type="spellStart"/>
      <w:r>
        <w:rPr>
          <w:rFonts w:ascii="Times New Roman" w:hAnsi="Times New Roman" w:cs="Times New Roman"/>
          <w:lang w:eastAsia="pl-PL"/>
        </w:rPr>
        <w:t>Dankiewicz</w:t>
      </w:r>
      <w:proofErr w:type="spellEnd"/>
    </w:p>
    <w:p w:rsidR="00F65FDB" w:rsidRPr="00F65FDB" w:rsidRDefault="00F65FDB" w:rsidP="00F65FDB">
      <w:pPr>
        <w:spacing w:before="100" w:beforeAutospacing="1" w:after="100" w:afterAutospacing="1" w:line="240" w:lineRule="auto"/>
        <w:rPr>
          <w:rFonts w:ascii="Times New Roman" w:hAnsi="Times New Roman" w:cs="Times New Roman"/>
          <w:lang w:eastAsia="pl-PL"/>
        </w:rPr>
      </w:pPr>
      <w:r w:rsidRPr="00F65FDB">
        <w:rPr>
          <w:rFonts w:ascii="Times New Roman" w:hAnsi="Times New Roman" w:cs="Times New Roman"/>
          <w:lang w:eastAsia="pl-PL"/>
        </w:rPr>
        <w:t> </w:t>
      </w:r>
    </w:p>
    <w:p w:rsidR="00F65FDB" w:rsidRPr="00F65FDB" w:rsidRDefault="00F65FDB" w:rsidP="00DB1A97">
      <w:pPr>
        <w:jc w:val="both"/>
        <w:rPr>
          <w:rFonts w:ascii="Times New Roman" w:hAnsi="Times New Roman" w:cs="Times New Roman"/>
          <w:color w:val="000000"/>
        </w:rPr>
      </w:pPr>
    </w:p>
    <w:sectPr w:rsidR="00F65FDB" w:rsidRPr="00F65FDB" w:rsidSect="00DB7F49">
      <w:headerReference w:type="first" r:id="rId8"/>
      <w:footerReference w:type="first" r:id="rId9"/>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E33" w:rsidRDefault="005D2E33" w:rsidP="00143915">
      <w:pPr>
        <w:spacing w:after="0" w:line="240" w:lineRule="auto"/>
      </w:pPr>
      <w:r>
        <w:separator/>
      </w:r>
    </w:p>
  </w:endnote>
  <w:endnote w:type="continuationSeparator" w:id="0">
    <w:p w:rsidR="005D2E33" w:rsidRDefault="005D2E33" w:rsidP="0014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4660"/>
      <w:gridCol w:w="2874"/>
    </w:tblGrid>
    <w:tr w:rsidR="006508F3" w:rsidRPr="005C45CC" w:rsidTr="00B62C79">
      <w:trPr>
        <w:jc w:val="center"/>
      </w:trPr>
      <w:tc>
        <w:tcPr>
          <w:tcW w:w="0" w:type="auto"/>
          <w:vAlign w:val="center"/>
        </w:tcPr>
        <w:p w:rsidR="006508F3" w:rsidRPr="005C45CC" w:rsidRDefault="006508F3" w:rsidP="005C45CC">
          <w:pPr>
            <w:pStyle w:val="Stopka"/>
            <w:jc w:val="center"/>
            <w:rPr>
              <w:rFonts w:asciiTheme="majorHAnsi" w:hAnsiTheme="majorHAnsi"/>
              <w:sz w:val="16"/>
              <w:szCs w:val="16"/>
            </w:rPr>
          </w:pPr>
          <w:r>
            <w:rPr>
              <w:rFonts w:asciiTheme="majorHAnsi" w:hAnsiTheme="majorHAnsi"/>
              <w:sz w:val="16"/>
              <w:szCs w:val="16"/>
            </w:rPr>
            <w:t>Santander Bank Polska</w:t>
          </w:r>
          <w:r w:rsidRPr="005C45CC">
            <w:rPr>
              <w:rFonts w:asciiTheme="majorHAnsi" w:hAnsiTheme="majorHAnsi"/>
              <w:sz w:val="16"/>
              <w:szCs w:val="16"/>
            </w:rPr>
            <w:t xml:space="preserve"> S.A.: 52 1090 2561 0000 0001 3452 8219</w:t>
          </w:r>
        </w:p>
      </w:tc>
      <w:tc>
        <w:tcPr>
          <w:tcW w:w="0" w:type="auto"/>
        </w:tcPr>
        <w:p w:rsidR="006508F3" w:rsidRPr="005C45CC" w:rsidRDefault="006508F3" w:rsidP="00117FFA">
          <w:pPr>
            <w:pStyle w:val="Stopka"/>
            <w:rPr>
              <w:rFonts w:asciiTheme="majorHAnsi" w:hAnsiTheme="majorHAnsi"/>
              <w:sz w:val="16"/>
              <w:szCs w:val="16"/>
            </w:rPr>
          </w:pPr>
          <w:r w:rsidRPr="005C45CC">
            <w:rPr>
              <w:rFonts w:asciiTheme="majorHAnsi" w:hAnsiTheme="majorHAnsi"/>
              <w:sz w:val="16"/>
              <w:szCs w:val="16"/>
            </w:rPr>
            <w:t xml:space="preserve">Kapitał zakładowy: </w:t>
          </w:r>
          <w:r>
            <w:rPr>
              <w:rFonts w:asciiTheme="majorHAnsi" w:hAnsiTheme="majorHAnsi"/>
              <w:sz w:val="16"/>
              <w:szCs w:val="16"/>
            </w:rPr>
            <w:t>24 830 500,00</w:t>
          </w:r>
          <w:r w:rsidRPr="005C45CC">
            <w:rPr>
              <w:rStyle w:val="Pogrubienie"/>
              <w:rFonts w:asciiTheme="majorHAnsi" w:hAnsiTheme="majorHAnsi" w:cs="Arial"/>
              <w:b w:val="0"/>
              <w:sz w:val="16"/>
              <w:szCs w:val="16"/>
            </w:rPr>
            <w:t xml:space="preserve"> PLN</w:t>
          </w:r>
        </w:p>
      </w:tc>
    </w:tr>
  </w:tbl>
  <w:p w:rsidR="006508F3" w:rsidRPr="005C45CC" w:rsidRDefault="006508F3"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E33" w:rsidRDefault="005D2E33" w:rsidP="00143915">
      <w:pPr>
        <w:spacing w:after="0" w:line="240" w:lineRule="auto"/>
      </w:pPr>
      <w:r>
        <w:separator/>
      </w:r>
    </w:p>
  </w:footnote>
  <w:footnote w:type="continuationSeparator" w:id="0">
    <w:p w:rsidR="005D2E33" w:rsidRDefault="005D2E33" w:rsidP="00143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578"/>
      <w:gridCol w:w="1967"/>
    </w:tblGrid>
    <w:tr w:rsidR="006508F3" w:rsidRPr="00EB42DE" w:rsidTr="00F20AB8">
      <w:tc>
        <w:tcPr>
          <w:tcW w:w="2773" w:type="pct"/>
          <w:tcBorders>
            <w:right w:val="single" w:sz="4" w:space="0" w:color="A6A6A6" w:themeColor="background1" w:themeShade="A6"/>
          </w:tcBorders>
          <w:vAlign w:val="center"/>
        </w:tcPr>
        <w:p w:rsidR="006508F3" w:rsidRDefault="006508F3" w:rsidP="00E00C39">
          <w:pPr>
            <w:pStyle w:val="Nagwek"/>
          </w:pPr>
          <w:r>
            <w:rPr>
              <w:noProof/>
              <w:lang w:eastAsia="pl-PL"/>
            </w:rPr>
            <w:drawing>
              <wp:inline distT="0" distB="0" distL="0" distR="0">
                <wp:extent cx="3101318" cy="720000"/>
                <wp:effectExtent l="19050" t="0" r="383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6508F3" w:rsidRPr="005C45CC" w:rsidRDefault="006508F3"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6508F3" w:rsidRPr="005C45CC" w:rsidRDefault="006508F3"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6508F3" w:rsidRPr="005C45CC" w:rsidRDefault="006508F3" w:rsidP="00B62C79">
          <w:pPr>
            <w:pStyle w:val="Nagwek"/>
            <w:rPr>
              <w:rFonts w:asciiTheme="majorHAnsi" w:hAnsiTheme="majorHAnsi"/>
              <w:sz w:val="16"/>
              <w:szCs w:val="16"/>
            </w:rPr>
          </w:pPr>
          <w:r w:rsidRPr="005C45CC">
            <w:rPr>
              <w:rFonts w:asciiTheme="majorHAnsi" w:hAnsiTheme="majorHAnsi"/>
              <w:sz w:val="16"/>
              <w:szCs w:val="16"/>
            </w:rPr>
            <w:t>tel.: +48 68 47 57 600</w:t>
          </w:r>
        </w:p>
        <w:p w:rsidR="006508F3" w:rsidRPr="005C45CC" w:rsidRDefault="006508F3" w:rsidP="00B62C79">
          <w:pPr>
            <w:pStyle w:val="Nagwek"/>
            <w:rPr>
              <w:rFonts w:asciiTheme="majorHAnsi" w:hAnsiTheme="majorHAnsi"/>
              <w:sz w:val="16"/>
              <w:szCs w:val="16"/>
            </w:rPr>
          </w:pPr>
          <w:r w:rsidRPr="005C45CC">
            <w:rPr>
              <w:rFonts w:asciiTheme="majorHAnsi" w:hAnsiTheme="majorHAnsi"/>
              <w:sz w:val="16"/>
              <w:szCs w:val="16"/>
            </w:rPr>
            <w:t>fax: +48 68 47 57 700</w:t>
          </w:r>
        </w:p>
        <w:p w:rsidR="006508F3" w:rsidRPr="00DB30CF" w:rsidRDefault="006508F3" w:rsidP="00B62C79">
          <w:pPr>
            <w:pStyle w:val="Nagwek"/>
            <w:rPr>
              <w:rFonts w:asciiTheme="majorHAnsi" w:hAnsiTheme="majorHAnsi"/>
              <w:sz w:val="16"/>
              <w:szCs w:val="16"/>
              <w:lang w:val="en-US"/>
            </w:rPr>
          </w:pPr>
          <w:r w:rsidRPr="00DB30CF">
            <w:rPr>
              <w:rFonts w:asciiTheme="majorHAnsi" w:hAnsiTheme="majorHAnsi"/>
              <w:sz w:val="16"/>
              <w:szCs w:val="16"/>
              <w:lang w:val="en-US"/>
            </w:rPr>
            <w:t xml:space="preserve">e-mail: </w:t>
          </w:r>
          <w:hyperlink r:id="rId2" w:history="1">
            <w:r w:rsidRPr="00DB30CF">
              <w:rPr>
                <w:rStyle w:val="Hipercze"/>
                <w:rFonts w:asciiTheme="majorHAnsi" w:hAnsiTheme="majorHAnsi"/>
                <w:color w:val="auto"/>
                <w:sz w:val="16"/>
                <w:szCs w:val="16"/>
                <w:u w:val="none"/>
                <w:lang w:val="en-US"/>
              </w:rPr>
              <w:t>info@szpitalnawyspie.pl</w:t>
            </w:r>
          </w:hyperlink>
        </w:p>
        <w:p w:rsidR="006508F3" w:rsidRPr="00DB30CF" w:rsidRDefault="006508F3" w:rsidP="00B62C79">
          <w:pPr>
            <w:pStyle w:val="Nagwek"/>
            <w:rPr>
              <w:rFonts w:asciiTheme="majorHAnsi" w:hAnsiTheme="majorHAnsi"/>
              <w:sz w:val="16"/>
              <w:szCs w:val="16"/>
              <w:lang w:val="en-US"/>
            </w:rPr>
          </w:pPr>
          <w:r w:rsidRPr="00DB30CF">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6508F3" w:rsidRPr="005C45CC" w:rsidRDefault="006508F3" w:rsidP="00B62C79">
          <w:pPr>
            <w:pStyle w:val="Nagwek"/>
            <w:rPr>
              <w:rFonts w:asciiTheme="majorHAnsi" w:hAnsiTheme="majorHAnsi"/>
              <w:sz w:val="16"/>
              <w:szCs w:val="16"/>
            </w:rPr>
          </w:pPr>
          <w:r w:rsidRPr="005C45CC">
            <w:rPr>
              <w:rFonts w:asciiTheme="majorHAnsi" w:hAnsiTheme="majorHAnsi"/>
              <w:sz w:val="16"/>
              <w:szCs w:val="16"/>
            </w:rPr>
            <w:t>REGON: 977947094</w:t>
          </w:r>
        </w:p>
        <w:p w:rsidR="006508F3" w:rsidRPr="005C45CC" w:rsidRDefault="006508F3" w:rsidP="00B62C79">
          <w:pPr>
            <w:pStyle w:val="Nagwek"/>
            <w:rPr>
              <w:rFonts w:asciiTheme="majorHAnsi" w:hAnsiTheme="majorHAnsi"/>
              <w:sz w:val="16"/>
              <w:szCs w:val="16"/>
            </w:rPr>
          </w:pPr>
          <w:r w:rsidRPr="005C45CC">
            <w:rPr>
              <w:rFonts w:asciiTheme="majorHAnsi" w:hAnsiTheme="majorHAnsi"/>
              <w:sz w:val="16"/>
              <w:szCs w:val="16"/>
            </w:rPr>
            <w:t>NIP: 928-18-52-023</w:t>
          </w:r>
        </w:p>
        <w:p w:rsidR="006508F3" w:rsidRPr="005C45CC" w:rsidRDefault="006508F3"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6508F3" w:rsidRPr="005C45CC" w:rsidRDefault="006508F3"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6508F3" w:rsidRPr="005C45CC" w:rsidRDefault="006508F3" w:rsidP="00B62C79">
          <w:pPr>
            <w:pStyle w:val="Nagwek"/>
            <w:rPr>
              <w:rFonts w:asciiTheme="majorHAnsi" w:hAnsiTheme="majorHAnsi"/>
              <w:sz w:val="16"/>
              <w:szCs w:val="16"/>
            </w:rPr>
          </w:pPr>
          <w:r w:rsidRPr="005C45CC">
            <w:rPr>
              <w:rFonts w:asciiTheme="majorHAnsi" w:hAnsiTheme="majorHAnsi" w:cs="Arial"/>
              <w:sz w:val="16"/>
              <w:szCs w:val="16"/>
            </w:rPr>
            <w:t xml:space="preserve">Kod </w:t>
          </w:r>
          <w:proofErr w:type="spellStart"/>
          <w:r w:rsidRPr="005C45CC">
            <w:rPr>
              <w:rFonts w:asciiTheme="majorHAnsi" w:hAnsiTheme="majorHAnsi" w:cs="Arial"/>
              <w:sz w:val="16"/>
              <w:szCs w:val="16"/>
            </w:rPr>
            <w:t>świad</w:t>
          </w:r>
          <w:proofErr w:type="spellEnd"/>
          <w:r w:rsidRPr="005C45CC">
            <w:rPr>
              <w:rFonts w:asciiTheme="majorHAnsi" w:hAnsiTheme="majorHAnsi" w:cs="Arial"/>
              <w:sz w:val="16"/>
              <w:szCs w:val="16"/>
            </w:rPr>
            <w:t>.: 102395</w:t>
          </w:r>
        </w:p>
      </w:tc>
    </w:tr>
  </w:tbl>
  <w:p w:rsidR="006508F3" w:rsidRPr="00222731" w:rsidRDefault="006508F3"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A3C98"/>
    <w:multiLevelType w:val="hybridMultilevel"/>
    <w:tmpl w:val="A0427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DC50F9"/>
    <w:multiLevelType w:val="hybridMultilevel"/>
    <w:tmpl w:val="57E43E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3E2FB3"/>
    <w:multiLevelType w:val="multilevel"/>
    <w:tmpl w:val="37E6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AE364A"/>
    <w:multiLevelType w:val="hybridMultilevel"/>
    <w:tmpl w:val="F74A98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A153AD"/>
    <w:multiLevelType w:val="hybridMultilevel"/>
    <w:tmpl w:val="AE92A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FE60984"/>
    <w:multiLevelType w:val="hybridMultilevel"/>
    <w:tmpl w:val="9CD89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CF"/>
    <w:rsid w:val="000019CD"/>
    <w:rsid w:val="00004E5A"/>
    <w:rsid w:val="00012CF8"/>
    <w:rsid w:val="00015F08"/>
    <w:rsid w:val="00016C96"/>
    <w:rsid w:val="0002037C"/>
    <w:rsid w:val="00023BA3"/>
    <w:rsid w:val="00025260"/>
    <w:rsid w:val="0004026F"/>
    <w:rsid w:val="00041934"/>
    <w:rsid w:val="000442E4"/>
    <w:rsid w:val="00045B95"/>
    <w:rsid w:val="0005184E"/>
    <w:rsid w:val="00051FCE"/>
    <w:rsid w:val="00052D65"/>
    <w:rsid w:val="0005359B"/>
    <w:rsid w:val="00064F00"/>
    <w:rsid w:val="0007112B"/>
    <w:rsid w:val="000730BB"/>
    <w:rsid w:val="00074F1F"/>
    <w:rsid w:val="00077DB0"/>
    <w:rsid w:val="00087BDD"/>
    <w:rsid w:val="000925A8"/>
    <w:rsid w:val="000D6671"/>
    <w:rsid w:val="000E1F11"/>
    <w:rsid w:val="000E3933"/>
    <w:rsid w:val="000F297F"/>
    <w:rsid w:val="000F4EAB"/>
    <w:rsid w:val="001051BA"/>
    <w:rsid w:val="001058A3"/>
    <w:rsid w:val="00117FFA"/>
    <w:rsid w:val="00121010"/>
    <w:rsid w:val="0012321F"/>
    <w:rsid w:val="001239F3"/>
    <w:rsid w:val="00142F81"/>
    <w:rsid w:val="00143915"/>
    <w:rsid w:val="001443AD"/>
    <w:rsid w:val="001477AB"/>
    <w:rsid w:val="00154F2F"/>
    <w:rsid w:val="00181B04"/>
    <w:rsid w:val="00185070"/>
    <w:rsid w:val="00187819"/>
    <w:rsid w:val="00190351"/>
    <w:rsid w:val="00190C35"/>
    <w:rsid w:val="0019172B"/>
    <w:rsid w:val="00193C84"/>
    <w:rsid w:val="001A1C5A"/>
    <w:rsid w:val="001A2753"/>
    <w:rsid w:val="001A34B2"/>
    <w:rsid w:val="001B1FA2"/>
    <w:rsid w:val="001B2B6B"/>
    <w:rsid w:val="001B5990"/>
    <w:rsid w:val="001B61C2"/>
    <w:rsid w:val="001C10C2"/>
    <w:rsid w:val="001C5BA4"/>
    <w:rsid w:val="001C7730"/>
    <w:rsid w:val="001D4A88"/>
    <w:rsid w:val="001E0129"/>
    <w:rsid w:val="001E35B3"/>
    <w:rsid w:val="001E4C6A"/>
    <w:rsid w:val="001F17DA"/>
    <w:rsid w:val="001F589A"/>
    <w:rsid w:val="001F73F7"/>
    <w:rsid w:val="001F7C4B"/>
    <w:rsid w:val="001F7FBA"/>
    <w:rsid w:val="00204294"/>
    <w:rsid w:val="002054E5"/>
    <w:rsid w:val="00206F58"/>
    <w:rsid w:val="00207512"/>
    <w:rsid w:val="00222731"/>
    <w:rsid w:val="00231161"/>
    <w:rsid w:val="00231EAF"/>
    <w:rsid w:val="002365C0"/>
    <w:rsid w:val="0024011D"/>
    <w:rsid w:val="00242431"/>
    <w:rsid w:val="00246976"/>
    <w:rsid w:val="00252B20"/>
    <w:rsid w:val="00252F10"/>
    <w:rsid w:val="00257886"/>
    <w:rsid w:val="00262CF5"/>
    <w:rsid w:val="002643E7"/>
    <w:rsid w:val="0026480C"/>
    <w:rsid w:val="002713FE"/>
    <w:rsid w:val="00283384"/>
    <w:rsid w:val="002875D4"/>
    <w:rsid w:val="00290181"/>
    <w:rsid w:val="00292A61"/>
    <w:rsid w:val="002950C5"/>
    <w:rsid w:val="00296285"/>
    <w:rsid w:val="002A00A7"/>
    <w:rsid w:val="002A0B11"/>
    <w:rsid w:val="002A601D"/>
    <w:rsid w:val="002B02E9"/>
    <w:rsid w:val="002B6427"/>
    <w:rsid w:val="002C3A1F"/>
    <w:rsid w:val="002D0839"/>
    <w:rsid w:val="002D460B"/>
    <w:rsid w:val="002D4CC2"/>
    <w:rsid w:val="002E01C3"/>
    <w:rsid w:val="002E0E84"/>
    <w:rsid w:val="002E25B6"/>
    <w:rsid w:val="002E2CA5"/>
    <w:rsid w:val="002E2F8B"/>
    <w:rsid w:val="002F0C21"/>
    <w:rsid w:val="002F31A1"/>
    <w:rsid w:val="002F767F"/>
    <w:rsid w:val="003021EF"/>
    <w:rsid w:val="003032B5"/>
    <w:rsid w:val="0030397D"/>
    <w:rsid w:val="003056B2"/>
    <w:rsid w:val="003142E7"/>
    <w:rsid w:val="00320C87"/>
    <w:rsid w:val="0032240B"/>
    <w:rsid w:val="00323389"/>
    <w:rsid w:val="00335634"/>
    <w:rsid w:val="003375AC"/>
    <w:rsid w:val="003466E3"/>
    <w:rsid w:val="00347C57"/>
    <w:rsid w:val="00356123"/>
    <w:rsid w:val="00356C99"/>
    <w:rsid w:val="003576F5"/>
    <w:rsid w:val="0036121B"/>
    <w:rsid w:val="003679B8"/>
    <w:rsid w:val="00370C8D"/>
    <w:rsid w:val="0037352B"/>
    <w:rsid w:val="003750B2"/>
    <w:rsid w:val="00375724"/>
    <w:rsid w:val="003823AF"/>
    <w:rsid w:val="00382518"/>
    <w:rsid w:val="00383C5F"/>
    <w:rsid w:val="00385B6B"/>
    <w:rsid w:val="0039108A"/>
    <w:rsid w:val="00394AC8"/>
    <w:rsid w:val="00396761"/>
    <w:rsid w:val="003A0E70"/>
    <w:rsid w:val="003A1950"/>
    <w:rsid w:val="003A1F40"/>
    <w:rsid w:val="003A28EA"/>
    <w:rsid w:val="003B36B6"/>
    <w:rsid w:val="003B3AB5"/>
    <w:rsid w:val="003C06B7"/>
    <w:rsid w:val="003C24D4"/>
    <w:rsid w:val="003C7BFE"/>
    <w:rsid w:val="003D0617"/>
    <w:rsid w:val="003D1723"/>
    <w:rsid w:val="003D668C"/>
    <w:rsid w:val="003E13E0"/>
    <w:rsid w:val="003E56E5"/>
    <w:rsid w:val="003F3077"/>
    <w:rsid w:val="004106EF"/>
    <w:rsid w:val="00413D5A"/>
    <w:rsid w:val="00430FF1"/>
    <w:rsid w:val="00431862"/>
    <w:rsid w:val="0043791A"/>
    <w:rsid w:val="00440CFA"/>
    <w:rsid w:val="004421C3"/>
    <w:rsid w:val="00443721"/>
    <w:rsid w:val="004652EB"/>
    <w:rsid w:val="00467D9C"/>
    <w:rsid w:val="00470156"/>
    <w:rsid w:val="0047384B"/>
    <w:rsid w:val="004744FD"/>
    <w:rsid w:val="00476FB1"/>
    <w:rsid w:val="00480896"/>
    <w:rsid w:val="00487838"/>
    <w:rsid w:val="0049053D"/>
    <w:rsid w:val="004A2219"/>
    <w:rsid w:val="004A296D"/>
    <w:rsid w:val="004C1A51"/>
    <w:rsid w:val="004C6DB2"/>
    <w:rsid w:val="004D7770"/>
    <w:rsid w:val="004E6613"/>
    <w:rsid w:val="004E6A4B"/>
    <w:rsid w:val="004F7ECC"/>
    <w:rsid w:val="00500A6A"/>
    <w:rsid w:val="005011EF"/>
    <w:rsid w:val="00502760"/>
    <w:rsid w:val="005030CA"/>
    <w:rsid w:val="0051114E"/>
    <w:rsid w:val="00513BB7"/>
    <w:rsid w:val="00514F2D"/>
    <w:rsid w:val="00516DF9"/>
    <w:rsid w:val="00523717"/>
    <w:rsid w:val="00527BCA"/>
    <w:rsid w:val="005470EC"/>
    <w:rsid w:val="00550A52"/>
    <w:rsid w:val="00554748"/>
    <w:rsid w:val="00555945"/>
    <w:rsid w:val="005576A9"/>
    <w:rsid w:val="00561ABD"/>
    <w:rsid w:val="00563A28"/>
    <w:rsid w:val="00564581"/>
    <w:rsid w:val="00565217"/>
    <w:rsid w:val="00581481"/>
    <w:rsid w:val="00581925"/>
    <w:rsid w:val="005819B9"/>
    <w:rsid w:val="00581D1D"/>
    <w:rsid w:val="00596037"/>
    <w:rsid w:val="00597471"/>
    <w:rsid w:val="005A3A52"/>
    <w:rsid w:val="005A4A12"/>
    <w:rsid w:val="005A4EFB"/>
    <w:rsid w:val="005B3D7B"/>
    <w:rsid w:val="005C45CC"/>
    <w:rsid w:val="005C47CE"/>
    <w:rsid w:val="005D209B"/>
    <w:rsid w:val="005D2E33"/>
    <w:rsid w:val="005D6602"/>
    <w:rsid w:val="005D7EE6"/>
    <w:rsid w:val="005E0829"/>
    <w:rsid w:val="005E0871"/>
    <w:rsid w:val="00605C27"/>
    <w:rsid w:val="006068B4"/>
    <w:rsid w:val="00614677"/>
    <w:rsid w:val="006179B5"/>
    <w:rsid w:val="00621BB5"/>
    <w:rsid w:val="00624EED"/>
    <w:rsid w:val="0063249F"/>
    <w:rsid w:val="00633FFD"/>
    <w:rsid w:val="0063648B"/>
    <w:rsid w:val="00644D3B"/>
    <w:rsid w:val="006508F3"/>
    <w:rsid w:val="0065210C"/>
    <w:rsid w:val="00655F27"/>
    <w:rsid w:val="00656021"/>
    <w:rsid w:val="00657A16"/>
    <w:rsid w:val="006674E8"/>
    <w:rsid w:val="0067079A"/>
    <w:rsid w:val="00674758"/>
    <w:rsid w:val="00683879"/>
    <w:rsid w:val="00685786"/>
    <w:rsid w:val="0068667A"/>
    <w:rsid w:val="00687A28"/>
    <w:rsid w:val="00693479"/>
    <w:rsid w:val="006A11B4"/>
    <w:rsid w:val="006A2304"/>
    <w:rsid w:val="006A39CE"/>
    <w:rsid w:val="006A6B37"/>
    <w:rsid w:val="006B21C4"/>
    <w:rsid w:val="006B380B"/>
    <w:rsid w:val="006B44A1"/>
    <w:rsid w:val="006C1425"/>
    <w:rsid w:val="006C61B8"/>
    <w:rsid w:val="006C7EB3"/>
    <w:rsid w:val="006D43C4"/>
    <w:rsid w:val="006E43CA"/>
    <w:rsid w:val="006E6539"/>
    <w:rsid w:val="006F2AD1"/>
    <w:rsid w:val="006F3EF2"/>
    <w:rsid w:val="006F4367"/>
    <w:rsid w:val="006F5ACC"/>
    <w:rsid w:val="0070056F"/>
    <w:rsid w:val="0070169D"/>
    <w:rsid w:val="00703A74"/>
    <w:rsid w:val="00705FED"/>
    <w:rsid w:val="0070603F"/>
    <w:rsid w:val="00721B3E"/>
    <w:rsid w:val="00725106"/>
    <w:rsid w:val="00727FCC"/>
    <w:rsid w:val="0073234E"/>
    <w:rsid w:val="00733F79"/>
    <w:rsid w:val="00740EB6"/>
    <w:rsid w:val="007411DE"/>
    <w:rsid w:val="007447CA"/>
    <w:rsid w:val="00744E7D"/>
    <w:rsid w:val="007475C5"/>
    <w:rsid w:val="007511C0"/>
    <w:rsid w:val="007567BB"/>
    <w:rsid w:val="0076040A"/>
    <w:rsid w:val="00763A9F"/>
    <w:rsid w:val="007676E9"/>
    <w:rsid w:val="0077170D"/>
    <w:rsid w:val="00773831"/>
    <w:rsid w:val="007B16CD"/>
    <w:rsid w:val="007B6B93"/>
    <w:rsid w:val="007B75CA"/>
    <w:rsid w:val="007C32FB"/>
    <w:rsid w:val="007D7092"/>
    <w:rsid w:val="007D76D7"/>
    <w:rsid w:val="007E1AAA"/>
    <w:rsid w:val="007E263E"/>
    <w:rsid w:val="007E36CF"/>
    <w:rsid w:val="007F022B"/>
    <w:rsid w:val="007F13D8"/>
    <w:rsid w:val="007F1469"/>
    <w:rsid w:val="007F65D4"/>
    <w:rsid w:val="00813777"/>
    <w:rsid w:val="00820F99"/>
    <w:rsid w:val="00823236"/>
    <w:rsid w:val="008333F1"/>
    <w:rsid w:val="00836BED"/>
    <w:rsid w:val="00842D98"/>
    <w:rsid w:val="00850ED1"/>
    <w:rsid w:val="00854772"/>
    <w:rsid w:val="008615E2"/>
    <w:rsid w:val="00864546"/>
    <w:rsid w:val="00870CE6"/>
    <w:rsid w:val="008759BA"/>
    <w:rsid w:val="00886D3C"/>
    <w:rsid w:val="008949E3"/>
    <w:rsid w:val="008A1ED6"/>
    <w:rsid w:val="008A7D5B"/>
    <w:rsid w:val="008B357B"/>
    <w:rsid w:val="008C37D4"/>
    <w:rsid w:val="008D1649"/>
    <w:rsid w:val="008E1030"/>
    <w:rsid w:val="008E1FCE"/>
    <w:rsid w:val="008E2DF5"/>
    <w:rsid w:val="008E5642"/>
    <w:rsid w:val="008E6D06"/>
    <w:rsid w:val="008E7179"/>
    <w:rsid w:val="008E7235"/>
    <w:rsid w:val="008F0922"/>
    <w:rsid w:val="008F3124"/>
    <w:rsid w:val="008F445C"/>
    <w:rsid w:val="009008D4"/>
    <w:rsid w:val="00906170"/>
    <w:rsid w:val="009065B0"/>
    <w:rsid w:val="00906C76"/>
    <w:rsid w:val="00912786"/>
    <w:rsid w:val="00913BAA"/>
    <w:rsid w:val="00922F25"/>
    <w:rsid w:val="00925B69"/>
    <w:rsid w:val="00930C69"/>
    <w:rsid w:val="00931F89"/>
    <w:rsid w:val="00933170"/>
    <w:rsid w:val="00933F8E"/>
    <w:rsid w:val="0094417F"/>
    <w:rsid w:val="00947D73"/>
    <w:rsid w:val="00951E44"/>
    <w:rsid w:val="0095290C"/>
    <w:rsid w:val="0095368C"/>
    <w:rsid w:val="00956F4C"/>
    <w:rsid w:val="00960F75"/>
    <w:rsid w:val="00963A7C"/>
    <w:rsid w:val="009813B7"/>
    <w:rsid w:val="00982152"/>
    <w:rsid w:val="00982407"/>
    <w:rsid w:val="00984EF3"/>
    <w:rsid w:val="0099160D"/>
    <w:rsid w:val="00997DF6"/>
    <w:rsid w:val="00997E83"/>
    <w:rsid w:val="009A6BBD"/>
    <w:rsid w:val="009A6EB6"/>
    <w:rsid w:val="009B4050"/>
    <w:rsid w:val="009B59D0"/>
    <w:rsid w:val="009C0F27"/>
    <w:rsid w:val="009C33EA"/>
    <w:rsid w:val="009C3B6F"/>
    <w:rsid w:val="009C3D1D"/>
    <w:rsid w:val="009D237C"/>
    <w:rsid w:val="009D7C9E"/>
    <w:rsid w:val="00A12076"/>
    <w:rsid w:val="00A23604"/>
    <w:rsid w:val="00A27300"/>
    <w:rsid w:val="00A32048"/>
    <w:rsid w:val="00A36656"/>
    <w:rsid w:val="00A37EF1"/>
    <w:rsid w:val="00A45DD4"/>
    <w:rsid w:val="00A530D6"/>
    <w:rsid w:val="00A53B8B"/>
    <w:rsid w:val="00A735ED"/>
    <w:rsid w:val="00A7751F"/>
    <w:rsid w:val="00A83FDB"/>
    <w:rsid w:val="00A8505B"/>
    <w:rsid w:val="00A90274"/>
    <w:rsid w:val="00A96594"/>
    <w:rsid w:val="00AA030B"/>
    <w:rsid w:val="00AA4DDC"/>
    <w:rsid w:val="00AA7289"/>
    <w:rsid w:val="00AB38B7"/>
    <w:rsid w:val="00AB3F98"/>
    <w:rsid w:val="00AB50A4"/>
    <w:rsid w:val="00AC0835"/>
    <w:rsid w:val="00AC1CAE"/>
    <w:rsid w:val="00AC3454"/>
    <w:rsid w:val="00AC56C5"/>
    <w:rsid w:val="00AC5E24"/>
    <w:rsid w:val="00AC635D"/>
    <w:rsid w:val="00AD3FC9"/>
    <w:rsid w:val="00AD5B97"/>
    <w:rsid w:val="00AD6B5A"/>
    <w:rsid w:val="00AE28FC"/>
    <w:rsid w:val="00AE2B74"/>
    <w:rsid w:val="00B0287E"/>
    <w:rsid w:val="00B04014"/>
    <w:rsid w:val="00B11A41"/>
    <w:rsid w:val="00B367D1"/>
    <w:rsid w:val="00B41868"/>
    <w:rsid w:val="00B4375E"/>
    <w:rsid w:val="00B52DCC"/>
    <w:rsid w:val="00B5507E"/>
    <w:rsid w:val="00B550E4"/>
    <w:rsid w:val="00B576CD"/>
    <w:rsid w:val="00B606D2"/>
    <w:rsid w:val="00B62A47"/>
    <w:rsid w:val="00B62C79"/>
    <w:rsid w:val="00B65CEB"/>
    <w:rsid w:val="00B66C98"/>
    <w:rsid w:val="00B73ABC"/>
    <w:rsid w:val="00B76F7F"/>
    <w:rsid w:val="00B801EA"/>
    <w:rsid w:val="00B8360E"/>
    <w:rsid w:val="00B956A9"/>
    <w:rsid w:val="00B95A02"/>
    <w:rsid w:val="00B964E7"/>
    <w:rsid w:val="00B97B25"/>
    <w:rsid w:val="00B97B32"/>
    <w:rsid w:val="00BA7C49"/>
    <w:rsid w:val="00BB0261"/>
    <w:rsid w:val="00BB2AD7"/>
    <w:rsid w:val="00BB4544"/>
    <w:rsid w:val="00BB66D8"/>
    <w:rsid w:val="00BC4618"/>
    <w:rsid w:val="00BC57C0"/>
    <w:rsid w:val="00BC7073"/>
    <w:rsid w:val="00BD64C0"/>
    <w:rsid w:val="00BD7257"/>
    <w:rsid w:val="00BE1FBE"/>
    <w:rsid w:val="00BE32F7"/>
    <w:rsid w:val="00BE4924"/>
    <w:rsid w:val="00BF0012"/>
    <w:rsid w:val="00C00BDF"/>
    <w:rsid w:val="00C04D39"/>
    <w:rsid w:val="00C1323E"/>
    <w:rsid w:val="00C16170"/>
    <w:rsid w:val="00C23D12"/>
    <w:rsid w:val="00C24D10"/>
    <w:rsid w:val="00C311C3"/>
    <w:rsid w:val="00C32924"/>
    <w:rsid w:val="00C34980"/>
    <w:rsid w:val="00C36CCB"/>
    <w:rsid w:val="00C477BA"/>
    <w:rsid w:val="00C47AEE"/>
    <w:rsid w:val="00C50E64"/>
    <w:rsid w:val="00C53A75"/>
    <w:rsid w:val="00C57AE8"/>
    <w:rsid w:val="00C61583"/>
    <w:rsid w:val="00C61F20"/>
    <w:rsid w:val="00C6342A"/>
    <w:rsid w:val="00C63735"/>
    <w:rsid w:val="00C6397B"/>
    <w:rsid w:val="00C6699D"/>
    <w:rsid w:val="00C74DA8"/>
    <w:rsid w:val="00C8150E"/>
    <w:rsid w:val="00C81C25"/>
    <w:rsid w:val="00C85AAA"/>
    <w:rsid w:val="00C92751"/>
    <w:rsid w:val="00C94DF1"/>
    <w:rsid w:val="00C95943"/>
    <w:rsid w:val="00C95F52"/>
    <w:rsid w:val="00C96E58"/>
    <w:rsid w:val="00C97A92"/>
    <w:rsid w:val="00CA1A77"/>
    <w:rsid w:val="00CA452B"/>
    <w:rsid w:val="00CA5A36"/>
    <w:rsid w:val="00CB4DBD"/>
    <w:rsid w:val="00CC026C"/>
    <w:rsid w:val="00CC048E"/>
    <w:rsid w:val="00CD2745"/>
    <w:rsid w:val="00CF26E5"/>
    <w:rsid w:val="00D061E3"/>
    <w:rsid w:val="00D06FE2"/>
    <w:rsid w:val="00D14A06"/>
    <w:rsid w:val="00D17751"/>
    <w:rsid w:val="00D27F36"/>
    <w:rsid w:val="00D3403C"/>
    <w:rsid w:val="00D3586A"/>
    <w:rsid w:val="00D42855"/>
    <w:rsid w:val="00D4597F"/>
    <w:rsid w:val="00D50166"/>
    <w:rsid w:val="00D647D5"/>
    <w:rsid w:val="00D6481E"/>
    <w:rsid w:val="00D721ED"/>
    <w:rsid w:val="00D72606"/>
    <w:rsid w:val="00D77CBD"/>
    <w:rsid w:val="00DA3039"/>
    <w:rsid w:val="00DA4CB0"/>
    <w:rsid w:val="00DB1A97"/>
    <w:rsid w:val="00DB257A"/>
    <w:rsid w:val="00DB30CF"/>
    <w:rsid w:val="00DB476E"/>
    <w:rsid w:val="00DB5C8D"/>
    <w:rsid w:val="00DB7F49"/>
    <w:rsid w:val="00DC4248"/>
    <w:rsid w:val="00DD03AA"/>
    <w:rsid w:val="00DE3228"/>
    <w:rsid w:val="00DE61E8"/>
    <w:rsid w:val="00DF161F"/>
    <w:rsid w:val="00E00C39"/>
    <w:rsid w:val="00E06754"/>
    <w:rsid w:val="00E07BD1"/>
    <w:rsid w:val="00E14435"/>
    <w:rsid w:val="00E150F5"/>
    <w:rsid w:val="00E2029C"/>
    <w:rsid w:val="00E20986"/>
    <w:rsid w:val="00E2238C"/>
    <w:rsid w:val="00E33834"/>
    <w:rsid w:val="00E356AF"/>
    <w:rsid w:val="00E35BBD"/>
    <w:rsid w:val="00E362D5"/>
    <w:rsid w:val="00E56AD8"/>
    <w:rsid w:val="00E57CFB"/>
    <w:rsid w:val="00E62FE0"/>
    <w:rsid w:val="00E634C9"/>
    <w:rsid w:val="00E7562E"/>
    <w:rsid w:val="00E86E18"/>
    <w:rsid w:val="00E87FE3"/>
    <w:rsid w:val="00E96D2B"/>
    <w:rsid w:val="00E97AC2"/>
    <w:rsid w:val="00EB2EEF"/>
    <w:rsid w:val="00EB42DE"/>
    <w:rsid w:val="00EB5099"/>
    <w:rsid w:val="00EB602E"/>
    <w:rsid w:val="00EB6181"/>
    <w:rsid w:val="00EC07FF"/>
    <w:rsid w:val="00EC10A1"/>
    <w:rsid w:val="00EC3A44"/>
    <w:rsid w:val="00EC7D36"/>
    <w:rsid w:val="00ED1146"/>
    <w:rsid w:val="00ED6165"/>
    <w:rsid w:val="00EE1A56"/>
    <w:rsid w:val="00EE32E1"/>
    <w:rsid w:val="00EE767F"/>
    <w:rsid w:val="00EE76F7"/>
    <w:rsid w:val="00EF39D3"/>
    <w:rsid w:val="00F000BE"/>
    <w:rsid w:val="00F03516"/>
    <w:rsid w:val="00F17763"/>
    <w:rsid w:val="00F20AB8"/>
    <w:rsid w:val="00F22EC5"/>
    <w:rsid w:val="00F22FEA"/>
    <w:rsid w:val="00F23F91"/>
    <w:rsid w:val="00F24E22"/>
    <w:rsid w:val="00F25652"/>
    <w:rsid w:val="00F30CE6"/>
    <w:rsid w:val="00F33BA5"/>
    <w:rsid w:val="00F400E8"/>
    <w:rsid w:val="00F40162"/>
    <w:rsid w:val="00F42129"/>
    <w:rsid w:val="00F5495B"/>
    <w:rsid w:val="00F57DD4"/>
    <w:rsid w:val="00F60648"/>
    <w:rsid w:val="00F60AD1"/>
    <w:rsid w:val="00F629C2"/>
    <w:rsid w:val="00F62FCF"/>
    <w:rsid w:val="00F6550B"/>
    <w:rsid w:val="00F65FDB"/>
    <w:rsid w:val="00F7292E"/>
    <w:rsid w:val="00F72FCF"/>
    <w:rsid w:val="00F73500"/>
    <w:rsid w:val="00F80613"/>
    <w:rsid w:val="00F8275F"/>
    <w:rsid w:val="00F84D38"/>
    <w:rsid w:val="00F90A2E"/>
    <w:rsid w:val="00F9267E"/>
    <w:rsid w:val="00F93C7E"/>
    <w:rsid w:val="00F9540E"/>
    <w:rsid w:val="00F959AF"/>
    <w:rsid w:val="00FA3E58"/>
    <w:rsid w:val="00FB03C1"/>
    <w:rsid w:val="00FB1AD5"/>
    <w:rsid w:val="00FD0306"/>
    <w:rsid w:val="00FE4C27"/>
    <w:rsid w:val="00FE58E0"/>
    <w:rsid w:val="00FE7155"/>
    <w:rsid w:val="00FE7739"/>
    <w:rsid w:val="00FF0B31"/>
    <w:rsid w:val="00FF4068"/>
    <w:rsid w:val="00FF6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AB69C-610D-4B18-8774-8414AE89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13"/>
  </w:style>
  <w:style w:type="paragraph" w:styleId="Nagwek2">
    <w:name w:val="heading 2"/>
    <w:basedOn w:val="Normalny"/>
    <w:next w:val="Normalny"/>
    <w:link w:val="Nagwek2Znak"/>
    <w:uiPriority w:val="9"/>
    <w:unhideWhenUsed/>
    <w:qFormat/>
    <w:rsid w:val="003823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uiPriority w:val="59"/>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B801EA"/>
    <w:rPr>
      <w:color w:val="808080"/>
    </w:rPr>
  </w:style>
  <w:style w:type="paragraph" w:styleId="Akapitzlist">
    <w:name w:val="List Paragraph"/>
    <w:basedOn w:val="Normalny"/>
    <w:uiPriority w:val="34"/>
    <w:qFormat/>
    <w:rsid w:val="00D50166"/>
    <w:pPr>
      <w:spacing w:after="0" w:line="240" w:lineRule="auto"/>
      <w:ind w:left="708"/>
    </w:pPr>
    <w:rPr>
      <w:rFonts w:ascii="Times New Roman" w:hAnsi="Times New Roman" w:cs="Times New Roman"/>
      <w:sz w:val="24"/>
      <w:szCs w:val="24"/>
      <w:lang w:eastAsia="pl-PL"/>
    </w:rPr>
  </w:style>
  <w:style w:type="paragraph" w:styleId="Tekstpodstawowy">
    <w:name w:val="Body Text"/>
    <w:basedOn w:val="Normalny"/>
    <w:link w:val="TekstpodstawowyZnak"/>
    <w:rsid w:val="00D50166"/>
    <w:pPr>
      <w:widowControl w:val="0"/>
      <w:suppressAutoHyphens/>
      <w:spacing w:after="120" w:line="240" w:lineRule="auto"/>
    </w:pPr>
    <w:rPr>
      <w:rFonts w:ascii="Times New Roman" w:eastAsia="Lucida Sans Unicode" w:hAnsi="Times New Roman" w:cs="Times New Roman"/>
      <w:sz w:val="24"/>
      <w:szCs w:val="20"/>
      <w:lang w:val="x-none" w:eastAsia="x-none"/>
    </w:rPr>
  </w:style>
  <w:style w:type="character" w:customStyle="1" w:styleId="TekstpodstawowyZnak">
    <w:name w:val="Tekst podstawowy Znak"/>
    <w:basedOn w:val="Domylnaczcionkaakapitu"/>
    <w:link w:val="Tekstpodstawowy"/>
    <w:rsid w:val="00D50166"/>
    <w:rPr>
      <w:rFonts w:ascii="Times New Roman" w:eastAsia="Lucida Sans Unicode" w:hAnsi="Times New Roman" w:cs="Times New Roman"/>
      <w:sz w:val="24"/>
      <w:szCs w:val="20"/>
      <w:lang w:val="x-none" w:eastAsia="x-none"/>
    </w:rPr>
  </w:style>
  <w:style w:type="paragraph" w:customStyle="1" w:styleId="Normalny1">
    <w:name w:val="Normalny1"/>
    <w:rsid w:val="00443721"/>
    <w:pPr>
      <w:spacing w:after="0"/>
    </w:pPr>
    <w:rPr>
      <w:rFonts w:ascii="Arial" w:eastAsia="Arial" w:hAnsi="Arial" w:cs="Arial"/>
      <w:lang w:eastAsia="pl-PL"/>
    </w:rPr>
  </w:style>
  <w:style w:type="paragraph" w:customStyle="1" w:styleId="Default">
    <w:name w:val="Default"/>
    <w:rsid w:val="00633FFD"/>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uiPriority w:val="20"/>
    <w:qFormat/>
    <w:rsid w:val="00B964E7"/>
    <w:rPr>
      <w:i/>
      <w:iCs/>
    </w:rPr>
  </w:style>
  <w:style w:type="paragraph" w:styleId="Tekstpodstawowywcity">
    <w:name w:val="Body Text Indent"/>
    <w:basedOn w:val="Normalny"/>
    <w:link w:val="TekstpodstawowywcityZnak"/>
    <w:rsid w:val="00430FF1"/>
    <w:pPr>
      <w:spacing w:after="120" w:line="240" w:lineRule="auto"/>
      <w:ind w:left="283"/>
    </w:pPr>
    <w:rPr>
      <w:rFonts w:ascii="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430FF1"/>
    <w:rPr>
      <w:rFonts w:ascii="Times New Roman" w:hAnsi="Times New Roman" w:cs="Times New Roman"/>
      <w:sz w:val="24"/>
      <w:szCs w:val="24"/>
      <w:lang w:val="en-US" w:eastAsia="pl-PL"/>
    </w:rPr>
  </w:style>
  <w:style w:type="paragraph" w:styleId="Tekstpodstawowy2">
    <w:name w:val="Body Text 2"/>
    <w:basedOn w:val="Normalny"/>
    <w:link w:val="Tekstpodstawowy2Znak"/>
    <w:uiPriority w:val="99"/>
    <w:unhideWhenUsed/>
    <w:rsid w:val="00B8360E"/>
    <w:pPr>
      <w:spacing w:after="120" w:line="480" w:lineRule="auto"/>
    </w:pPr>
  </w:style>
  <w:style w:type="character" w:customStyle="1" w:styleId="Tekstpodstawowy2Znak">
    <w:name w:val="Tekst podstawowy 2 Znak"/>
    <w:basedOn w:val="Domylnaczcionkaakapitu"/>
    <w:link w:val="Tekstpodstawowy2"/>
    <w:uiPriority w:val="99"/>
    <w:rsid w:val="00B8360E"/>
  </w:style>
  <w:style w:type="character" w:customStyle="1" w:styleId="Nagwek2Znak">
    <w:name w:val="Nagłówek 2 Znak"/>
    <w:basedOn w:val="Domylnaczcionkaakapitu"/>
    <w:link w:val="Nagwek2"/>
    <w:uiPriority w:val="9"/>
    <w:rsid w:val="003823AF"/>
    <w:rPr>
      <w:rFonts w:asciiTheme="majorHAnsi" w:eastAsiaTheme="majorEastAsia" w:hAnsiTheme="majorHAnsi" w:cstheme="majorBidi"/>
      <w:color w:val="365F91" w:themeColor="accent1" w:themeShade="BF"/>
      <w:sz w:val="26"/>
      <w:szCs w:val="26"/>
    </w:rPr>
  </w:style>
  <w:style w:type="paragraph" w:styleId="NormalnyWeb">
    <w:name w:val="Normal (Web)"/>
    <w:basedOn w:val="Normalny"/>
    <w:uiPriority w:val="99"/>
    <w:unhideWhenUsed/>
    <w:rsid w:val="008E5642"/>
    <w:pPr>
      <w:spacing w:before="100" w:beforeAutospacing="1" w:after="100" w:afterAutospacing="1" w:line="240" w:lineRule="auto"/>
    </w:pPr>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5576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576A9"/>
  </w:style>
  <w:style w:type="paragraph" w:styleId="Bezodstpw">
    <w:name w:val="No Spacing"/>
    <w:uiPriority w:val="1"/>
    <w:qFormat/>
    <w:rsid w:val="002B6427"/>
    <w:pPr>
      <w:spacing w:after="0" w:line="240" w:lineRule="auto"/>
    </w:pPr>
    <w:rPr>
      <w:rFonts w:eastAsiaTheme="minorHAnsi"/>
      <w:lang w:eastAsia="en-US"/>
    </w:rPr>
  </w:style>
  <w:style w:type="paragraph" w:customStyle="1" w:styleId="Standard">
    <w:name w:val="Standard"/>
    <w:qFormat/>
    <w:rsid w:val="002B6427"/>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Bezodstpw1">
    <w:name w:val="Bez odstępów1"/>
    <w:uiPriority w:val="1"/>
    <w:qFormat/>
    <w:rsid w:val="0043791A"/>
    <w:pPr>
      <w:spacing w:after="0" w:line="336" w:lineRule="auto"/>
      <w:ind w:right="2376"/>
    </w:pPr>
    <w:rPr>
      <w:rFonts w:eastAsiaTheme="minorHAnsi"/>
      <w:color w:val="404040" w:themeColor="text1" w:themeTint="B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5646">
      <w:bodyDiv w:val="1"/>
      <w:marLeft w:val="0"/>
      <w:marRight w:val="0"/>
      <w:marTop w:val="0"/>
      <w:marBottom w:val="0"/>
      <w:divBdr>
        <w:top w:val="none" w:sz="0" w:space="0" w:color="auto"/>
        <w:left w:val="none" w:sz="0" w:space="0" w:color="auto"/>
        <w:bottom w:val="none" w:sz="0" w:space="0" w:color="auto"/>
        <w:right w:val="none" w:sz="0" w:space="0" w:color="auto"/>
      </w:divBdr>
      <w:divsChild>
        <w:div w:id="1686782287">
          <w:marLeft w:val="0"/>
          <w:marRight w:val="0"/>
          <w:marTop w:val="0"/>
          <w:marBottom w:val="0"/>
          <w:divBdr>
            <w:top w:val="none" w:sz="0" w:space="0" w:color="auto"/>
            <w:left w:val="none" w:sz="0" w:space="0" w:color="auto"/>
            <w:bottom w:val="none" w:sz="0" w:space="0" w:color="auto"/>
            <w:right w:val="none" w:sz="0" w:space="0" w:color="auto"/>
          </w:divBdr>
          <w:divsChild>
            <w:div w:id="1516770470">
              <w:marLeft w:val="0"/>
              <w:marRight w:val="0"/>
              <w:marTop w:val="0"/>
              <w:marBottom w:val="0"/>
              <w:divBdr>
                <w:top w:val="none" w:sz="0" w:space="0" w:color="auto"/>
                <w:left w:val="none" w:sz="0" w:space="0" w:color="auto"/>
                <w:bottom w:val="none" w:sz="0" w:space="0" w:color="auto"/>
                <w:right w:val="none" w:sz="0" w:space="0" w:color="auto"/>
              </w:divBdr>
            </w:div>
            <w:div w:id="556433211">
              <w:marLeft w:val="0"/>
              <w:marRight w:val="0"/>
              <w:marTop w:val="0"/>
              <w:marBottom w:val="0"/>
              <w:divBdr>
                <w:top w:val="none" w:sz="0" w:space="0" w:color="auto"/>
                <w:left w:val="none" w:sz="0" w:space="0" w:color="auto"/>
                <w:bottom w:val="none" w:sz="0" w:space="0" w:color="auto"/>
                <w:right w:val="none" w:sz="0" w:space="0" w:color="auto"/>
              </w:divBdr>
            </w:div>
            <w:div w:id="408380450">
              <w:marLeft w:val="0"/>
              <w:marRight w:val="0"/>
              <w:marTop w:val="0"/>
              <w:marBottom w:val="0"/>
              <w:divBdr>
                <w:top w:val="none" w:sz="0" w:space="0" w:color="auto"/>
                <w:left w:val="none" w:sz="0" w:space="0" w:color="auto"/>
                <w:bottom w:val="none" w:sz="0" w:space="0" w:color="auto"/>
                <w:right w:val="none" w:sz="0" w:space="0" w:color="auto"/>
              </w:divBdr>
            </w:div>
            <w:div w:id="11104949">
              <w:marLeft w:val="0"/>
              <w:marRight w:val="0"/>
              <w:marTop w:val="0"/>
              <w:marBottom w:val="0"/>
              <w:divBdr>
                <w:top w:val="none" w:sz="0" w:space="0" w:color="auto"/>
                <w:left w:val="none" w:sz="0" w:space="0" w:color="auto"/>
                <w:bottom w:val="none" w:sz="0" w:space="0" w:color="auto"/>
                <w:right w:val="none" w:sz="0" w:space="0" w:color="auto"/>
              </w:divBdr>
            </w:div>
            <w:div w:id="1173489020">
              <w:marLeft w:val="0"/>
              <w:marRight w:val="0"/>
              <w:marTop w:val="0"/>
              <w:marBottom w:val="0"/>
              <w:divBdr>
                <w:top w:val="none" w:sz="0" w:space="0" w:color="auto"/>
                <w:left w:val="none" w:sz="0" w:space="0" w:color="auto"/>
                <w:bottom w:val="none" w:sz="0" w:space="0" w:color="auto"/>
                <w:right w:val="none" w:sz="0" w:space="0" w:color="auto"/>
              </w:divBdr>
            </w:div>
            <w:div w:id="1825119524">
              <w:marLeft w:val="0"/>
              <w:marRight w:val="0"/>
              <w:marTop w:val="0"/>
              <w:marBottom w:val="0"/>
              <w:divBdr>
                <w:top w:val="none" w:sz="0" w:space="0" w:color="auto"/>
                <w:left w:val="none" w:sz="0" w:space="0" w:color="auto"/>
                <w:bottom w:val="none" w:sz="0" w:space="0" w:color="auto"/>
                <w:right w:val="none" w:sz="0" w:space="0" w:color="auto"/>
              </w:divBdr>
            </w:div>
            <w:div w:id="2079014136">
              <w:marLeft w:val="0"/>
              <w:marRight w:val="0"/>
              <w:marTop w:val="0"/>
              <w:marBottom w:val="0"/>
              <w:divBdr>
                <w:top w:val="none" w:sz="0" w:space="0" w:color="auto"/>
                <w:left w:val="none" w:sz="0" w:space="0" w:color="auto"/>
                <w:bottom w:val="none" w:sz="0" w:space="0" w:color="auto"/>
                <w:right w:val="none" w:sz="0" w:space="0" w:color="auto"/>
              </w:divBdr>
            </w:div>
            <w:div w:id="2113278580">
              <w:marLeft w:val="0"/>
              <w:marRight w:val="0"/>
              <w:marTop w:val="0"/>
              <w:marBottom w:val="0"/>
              <w:divBdr>
                <w:top w:val="none" w:sz="0" w:space="0" w:color="auto"/>
                <w:left w:val="none" w:sz="0" w:space="0" w:color="auto"/>
                <w:bottom w:val="none" w:sz="0" w:space="0" w:color="auto"/>
                <w:right w:val="none" w:sz="0" w:space="0" w:color="auto"/>
              </w:divBdr>
            </w:div>
            <w:div w:id="2119905992">
              <w:marLeft w:val="0"/>
              <w:marRight w:val="0"/>
              <w:marTop w:val="0"/>
              <w:marBottom w:val="0"/>
              <w:divBdr>
                <w:top w:val="none" w:sz="0" w:space="0" w:color="auto"/>
                <w:left w:val="none" w:sz="0" w:space="0" w:color="auto"/>
                <w:bottom w:val="none" w:sz="0" w:space="0" w:color="auto"/>
                <w:right w:val="none" w:sz="0" w:space="0" w:color="auto"/>
              </w:divBdr>
            </w:div>
            <w:div w:id="1173226404">
              <w:marLeft w:val="0"/>
              <w:marRight w:val="0"/>
              <w:marTop w:val="0"/>
              <w:marBottom w:val="0"/>
              <w:divBdr>
                <w:top w:val="none" w:sz="0" w:space="0" w:color="auto"/>
                <w:left w:val="none" w:sz="0" w:space="0" w:color="auto"/>
                <w:bottom w:val="none" w:sz="0" w:space="0" w:color="auto"/>
                <w:right w:val="none" w:sz="0" w:space="0" w:color="auto"/>
              </w:divBdr>
            </w:div>
            <w:div w:id="757795008">
              <w:marLeft w:val="0"/>
              <w:marRight w:val="0"/>
              <w:marTop w:val="0"/>
              <w:marBottom w:val="0"/>
              <w:divBdr>
                <w:top w:val="none" w:sz="0" w:space="0" w:color="auto"/>
                <w:left w:val="none" w:sz="0" w:space="0" w:color="auto"/>
                <w:bottom w:val="none" w:sz="0" w:space="0" w:color="auto"/>
                <w:right w:val="none" w:sz="0" w:space="0" w:color="auto"/>
              </w:divBdr>
            </w:div>
            <w:div w:id="1200388139">
              <w:marLeft w:val="0"/>
              <w:marRight w:val="0"/>
              <w:marTop w:val="0"/>
              <w:marBottom w:val="0"/>
              <w:divBdr>
                <w:top w:val="none" w:sz="0" w:space="0" w:color="auto"/>
                <w:left w:val="none" w:sz="0" w:space="0" w:color="auto"/>
                <w:bottom w:val="none" w:sz="0" w:space="0" w:color="auto"/>
                <w:right w:val="none" w:sz="0" w:space="0" w:color="auto"/>
              </w:divBdr>
            </w:div>
            <w:div w:id="686640222">
              <w:marLeft w:val="0"/>
              <w:marRight w:val="0"/>
              <w:marTop w:val="0"/>
              <w:marBottom w:val="0"/>
              <w:divBdr>
                <w:top w:val="none" w:sz="0" w:space="0" w:color="auto"/>
                <w:left w:val="none" w:sz="0" w:space="0" w:color="auto"/>
                <w:bottom w:val="none" w:sz="0" w:space="0" w:color="auto"/>
                <w:right w:val="none" w:sz="0" w:space="0" w:color="auto"/>
              </w:divBdr>
            </w:div>
            <w:div w:id="1668242885">
              <w:marLeft w:val="0"/>
              <w:marRight w:val="0"/>
              <w:marTop w:val="0"/>
              <w:marBottom w:val="0"/>
              <w:divBdr>
                <w:top w:val="none" w:sz="0" w:space="0" w:color="auto"/>
                <w:left w:val="none" w:sz="0" w:space="0" w:color="auto"/>
                <w:bottom w:val="none" w:sz="0" w:space="0" w:color="auto"/>
                <w:right w:val="none" w:sz="0" w:space="0" w:color="auto"/>
              </w:divBdr>
            </w:div>
            <w:div w:id="1617562073">
              <w:marLeft w:val="0"/>
              <w:marRight w:val="0"/>
              <w:marTop w:val="0"/>
              <w:marBottom w:val="0"/>
              <w:divBdr>
                <w:top w:val="none" w:sz="0" w:space="0" w:color="auto"/>
                <w:left w:val="none" w:sz="0" w:space="0" w:color="auto"/>
                <w:bottom w:val="none" w:sz="0" w:space="0" w:color="auto"/>
                <w:right w:val="none" w:sz="0" w:space="0" w:color="auto"/>
              </w:divBdr>
            </w:div>
            <w:div w:id="1171408855">
              <w:marLeft w:val="0"/>
              <w:marRight w:val="0"/>
              <w:marTop w:val="0"/>
              <w:marBottom w:val="0"/>
              <w:divBdr>
                <w:top w:val="none" w:sz="0" w:space="0" w:color="auto"/>
                <w:left w:val="none" w:sz="0" w:space="0" w:color="auto"/>
                <w:bottom w:val="none" w:sz="0" w:space="0" w:color="auto"/>
                <w:right w:val="none" w:sz="0" w:space="0" w:color="auto"/>
              </w:divBdr>
            </w:div>
            <w:div w:id="509414891">
              <w:marLeft w:val="0"/>
              <w:marRight w:val="0"/>
              <w:marTop w:val="0"/>
              <w:marBottom w:val="0"/>
              <w:divBdr>
                <w:top w:val="none" w:sz="0" w:space="0" w:color="auto"/>
                <w:left w:val="none" w:sz="0" w:space="0" w:color="auto"/>
                <w:bottom w:val="none" w:sz="0" w:space="0" w:color="auto"/>
                <w:right w:val="none" w:sz="0" w:space="0" w:color="auto"/>
              </w:divBdr>
            </w:div>
            <w:div w:id="1986232291">
              <w:marLeft w:val="0"/>
              <w:marRight w:val="0"/>
              <w:marTop w:val="0"/>
              <w:marBottom w:val="0"/>
              <w:divBdr>
                <w:top w:val="none" w:sz="0" w:space="0" w:color="auto"/>
                <w:left w:val="none" w:sz="0" w:space="0" w:color="auto"/>
                <w:bottom w:val="none" w:sz="0" w:space="0" w:color="auto"/>
                <w:right w:val="none" w:sz="0" w:space="0" w:color="auto"/>
              </w:divBdr>
            </w:div>
            <w:div w:id="1292201785">
              <w:marLeft w:val="0"/>
              <w:marRight w:val="0"/>
              <w:marTop w:val="0"/>
              <w:marBottom w:val="0"/>
              <w:divBdr>
                <w:top w:val="none" w:sz="0" w:space="0" w:color="auto"/>
                <w:left w:val="none" w:sz="0" w:space="0" w:color="auto"/>
                <w:bottom w:val="none" w:sz="0" w:space="0" w:color="auto"/>
                <w:right w:val="none" w:sz="0" w:space="0" w:color="auto"/>
              </w:divBdr>
            </w:div>
            <w:div w:id="2142382648">
              <w:marLeft w:val="0"/>
              <w:marRight w:val="0"/>
              <w:marTop w:val="0"/>
              <w:marBottom w:val="0"/>
              <w:divBdr>
                <w:top w:val="none" w:sz="0" w:space="0" w:color="auto"/>
                <w:left w:val="none" w:sz="0" w:space="0" w:color="auto"/>
                <w:bottom w:val="none" w:sz="0" w:space="0" w:color="auto"/>
                <w:right w:val="none" w:sz="0" w:space="0" w:color="auto"/>
              </w:divBdr>
            </w:div>
            <w:div w:id="784156678">
              <w:marLeft w:val="0"/>
              <w:marRight w:val="0"/>
              <w:marTop w:val="0"/>
              <w:marBottom w:val="0"/>
              <w:divBdr>
                <w:top w:val="none" w:sz="0" w:space="0" w:color="auto"/>
                <w:left w:val="none" w:sz="0" w:space="0" w:color="auto"/>
                <w:bottom w:val="none" w:sz="0" w:space="0" w:color="auto"/>
                <w:right w:val="none" w:sz="0" w:space="0" w:color="auto"/>
              </w:divBdr>
            </w:div>
            <w:div w:id="584076711">
              <w:marLeft w:val="0"/>
              <w:marRight w:val="0"/>
              <w:marTop w:val="0"/>
              <w:marBottom w:val="0"/>
              <w:divBdr>
                <w:top w:val="none" w:sz="0" w:space="0" w:color="auto"/>
                <w:left w:val="none" w:sz="0" w:space="0" w:color="auto"/>
                <w:bottom w:val="none" w:sz="0" w:space="0" w:color="auto"/>
                <w:right w:val="none" w:sz="0" w:space="0" w:color="auto"/>
              </w:divBdr>
            </w:div>
            <w:div w:id="221018695">
              <w:marLeft w:val="0"/>
              <w:marRight w:val="0"/>
              <w:marTop w:val="0"/>
              <w:marBottom w:val="0"/>
              <w:divBdr>
                <w:top w:val="none" w:sz="0" w:space="0" w:color="auto"/>
                <w:left w:val="none" w:sz="0" w:space="0" w:color="auto"/>
                <w:bottom w:val="none" w:sz="0" w:space="0" w:color="auto"/>
                <w:right w:val="none" w:sz="0" w:space="0" w:color="auto"/>
              </w:divBdr>
            </w:div>
            <w:div w:id="748386329">
              <w:marLeft w:val="0"/>
              <w:marRight w:val="0"/>
              <w:marTop w:val="0"/>
              <w:marBottom w:val="0"/>
              <w:divBdr>
                <w:top w:val="none" w:sz="0" w:space="0" w:color="auto"/>
                <w:left w:val="none" w:sz="0" w:space="0" w:color="auto"/>
                <w:bottom w:val="none" w:sz="0" w:space="0" w:color="auto"/>
                <w:right w:val="none" w:sz="0" w:space="0" w:color="auto"/>
              </w:divBdr>
            </w:div>
            <w:div w:id="1896502872">
              <w:marLeft w:val="0"/>
              <w:marRight w:val="0"/>
              <w:marTop w:val="0"/>
              <w:marBottom w:val="0"/>
              <w:divBdr>
                <w:top w:val="none" w:sz="0" w:space="0" w:color="auto"/>
                <w:left w:val="none" w:sz="0" w:space="0" w:color="auto"/>
                <w:bottom w:val="none" w:sz="0" w:space="0" w:color="auto"/>
                <w:right w:val="none" w:sz="0" w:space="0" w:color="auto"/>
              </w:divBdr>
            </w:div>
            <w:div w:id="580717890">
              <w:marLeft w:val="0"/>
              <w:marRight w:val="0"/>
              <w:marTop w:val="0"/>
              <w:marBottom w:val="0"/>
              <w:divBdr>
                <w:top w:val="none" w:sz="0" w:space="0" w:color="auto"/>
                <w:left w:val="none" w:sz="0" w:space="0" w:color="auto"/>
                <w:bottom w:val="none" w:sz="0" w:space="0" w:color="auto"/>
                <w:right w:val="none" w:sz="0" w:space="0" w:color="auto"/>
              </w:divBdr>
            </w:div>
            <w:div w:id="694771581">
              <w:marLeft w:val="0"/>
              <w:marRight w:val="0"/>
              <w:marTop w:val="0"/>
              <w:marBottom w:val="0"/>
              <w:divBdr>
                <w:top w:val="none" w:sz="0" w:space="0" w:color="auto"/>
                <w:left w:val="none" w:sz="0" w:space="0" w:color="auto"/>
                <w:bottom w:val="none" w:sz="0" w:space="0" w:color="auto"/>
                <w:right w:val="none" w:sz="0" w:space="0" w:color="auto"/>
              </w:divBdr>
            </w:div>
            <w:div w:id="1468355247">
              <w:marLeft w:val="0"/>
              <w:marRight w:val="0"/>
              <w:marTop w:val="0"/>
              <w:marBottom w:val="0"/>
              <w:divBdr>
                <w:top w:val="none" w:sz="0" w:space="0" w:color="auto"/>
                <w:left w:val="none" w:sz="0" w:space="0" w:color="auto"/>
                <w:bottom w:val="none" w:sz="0" w:space="0" w:color="auto"/>
                <w:right w:val="none" w:sz="0" w:space="0" w:color="auto"/>
              </w:divBdr>
            </w:div>
            <w:div w:id="738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465">
      <w:bodyDiv w:val="1"/>
      <w:marLeft w:val="0"/>
      <w:marRight w:val="0"/>
      <w:marTop w:val="0"/>
      <w:marBottom w:val="0"/>
      <w:divBdr>
        <w:top w:val="none" w:sz="0" w:space="0" w:color="auto"/>
        <w:left w:val="none" w:sz="0" w:space="0" w:color="auto"/>
        <w:bottom w:val="none" w:sz="0" w:space="0" w:color="auto"/>
        <w:right w:val="none" w:sz="0" w:space="0" w:color="auto"/>
      </w:divBdr>
    </w:div>
    <w:div w:id="319238700">
      <w:bodyDiv w:val="1"/>
      <w:marLeft w:val="0"/>
      <w:marRight w:val="0"/>
      <w:marTop w:val="0"/>
      <w:marBottom w:val="0"/>
      <w:divBdr>
        <w:top w:val="none" w:sz="0" w:space="0" w:color="auto"/>
        <w:left w:val="none" w:sz="0" w:space="0" w:color="auto"/>
        <w:bottom w:val="none" w:sz="0" w:space="0" w:color="auto"/>
        <w:right w:val="none" w:sz="0" w:space="0" w:color="auto"/>
      </w:divBdr>
    </w:div>
    <w:div w:id="332032369">
      <w:bodyDiv w:val="1"/>
      <w:marLeft w:val="0"/>
      <w:marRight w:val="0"/>
      <w:marTop w:val="0"/>
      <w:marBottom w:val="0"/>
      <w:divBdr>
        <w:top w:val="none" w:sz="0" w:space="0" w:color="auto"/>
        <w:left w:val="none" w:sz="0" w:space="0" w:color="auto"/>
        <w:bottom w:val="none" w:sz="0" w:space="0" w:color="auto"/>
        <w:right w:val="none" w:sz="0" w:space="0" w:color="auto"/>
      </w:divBdr>
    </w:div>
    <w:div w:id="401101542">
      <w:bodyDiv w:val="1"/>
      <w:marLeft w:val="0"/>
      <w:marRight w:val="0"/>
      <w:marTop w:val="0"/>
      <w:marBottom w:val="0"/>
      <w:divBdr>
        <w:top w:val="none" w:sz="0" w:space="0" w:color="auto"/>
        <w:left w:val="none" w:sz="0" w:space="0" w:color="auto"/>
        <w:bottom w:val="none" w:sz="0" w:space="0" w:color="auto"/>
        <w:right w:val="none" w:sz="0" w:space="0" w:color="auto"/>
      </w:divBdr>
    </w:div>
    <w:div w:id="429082533">
      <w:bodyDiv w:val="1"/>
      <w:marLeft w:val="0"/>
      <w:marRight w:val="0"/>
      <w:marTop w:val="0"/>
      <w:marBottom w:val="0"/>
      <w:divBdr>
        <w:top w:val="none" w:sz="0" w:space="0" w:color="auto"/>
        <w:left w:val="none" w:sz="0" w:space="0" w:color="auto"/>
        <w:bottom w:val="none" w:sz="0" w:space="0" w:color="auto"/>
        <w:right w:val="none" w:sz="0" w:space="0" w:color="auto"/>
      </w:divBdr>
    </w:div>
    <w:div w:id="444345369">
      <w:bodyDiv w:val="1"/>
      <w:marLeft w:val="0"/>
      <w:marRight w:val="0"/>
      <w:marTop w:val="0"/>
      <w:marBottom w:val="0"/>
      <w:divBdr>
        <w:top w:val="none" w:sz="0" w:space="0" w:color="auto"/>
        <w:left w:val="none" w:sz="0" w:space="0" w:color="auto"/>
        <w:bottom w:val="none" w:sz="0" w:space="0" w:color="auto"/>
        <w:right w:val="none" w:sz="0" w:space="0" w:color="auto"/>
      </w:divBdr>
    </w:div>
    <w:div w:id="472253287">
      <w:bodyDiv w:val="1"/>
      <w:marLeft w:val="0"/>
      <w:marRight w:val="0"/>
      <w:marTop w:val="0"/>
      <w:marBottom w:val="0"/>
      <w:divBdr>
        <w:top w:val="none" w:sz="0" w:space="0" w:color="auto"/>
        <w:left w:val="none" w:sz="0" w:space="0" w:color="auto"/>
        <w:bottom w:val="none" w:sz="0" w:space="0" w:color="auto"/>
        <w:right w:val="none" w:sz="0" w:space="0" w:color="auto"/>
      </w:divBdr>
    </w:div>
    <w:div w:id="484710600">
      <w:bodyDiv w:val="1"/>
      <w:marLeft w:val="0"/>
      <w:marRight w:val="0"/>
      <w:marTop w:val="0"/>
      <w:marBottom w:val="0"/>
      <w:divBdr>
        <w:top w:val="none" w:sz="0" w:space="0" w:color="auto"/>
        <w:left w:val="none" w:sz="0" w:space="0" w:color="auto"/>
        <w:bottom w:val="none" w:sz="0" w:space="0" w:color="auto"/>
        <w:right w:val="none" w:sz="0" w:space="0" w:color="auto"/>
      </w:divBdr>
    </w:div>
    <w:div w:id="498274162">
      <w:bodyDiv w:val="1"/>
      <w:marLeft w:val="0"/>
      <w:marRight w:val="0"/>
      <w:marTop w:val="0"/>
      <w:marBottom w:val="0"/>
      <w:divBdr>
        <w:top w:val="none" w:sz="0" w:space="0" w:color="auto"/>
        <w:left w:val="none" w:sz="0" w:space="0" w:color="auto"/>
        <w:bottom w:val="none" w:sz="0" w:space="0" w:color="auto"/>
        <w:right w:val="none" w:sz="0" w:space="0" w:color="auto"/>
      </w:divBdr>
    </w:div>
    <w:div w:id="507645506">
      <w:bodyDiv w:val="1"/>
      <w:marLeft w:val="0"/>
      <w:marRight w:val="0"/>
      <w:marTop w:val="0"/>
      <w:marBottom w:val="0"/>
      <w:divBdr>
        <w:top w:val="none" w:sz="0" w:space="0" w:color="auto"/>
        <w:left w:val="none" w:sz="0" w:space="0" w:color="auto"/>
        <w:bottom w:val="none" w:sz="0" w:space="0" w:color="auto"/>
        <w:right w:val="none" w:sz="0" w:space="0" w:color="auto"/>
      </w:divBdr>
    </w:div>
    <w:div w:id="508566658">
      <w:bodyDiv w:val="1"/>
      <w:marLeft w:val="0"/>
      <w:marRight w:val="0"/>
      <w:marTop w:val="0"/>
      <w:marBottom w:val="0"/>
      <w:divBdr>
        <w:top w:val="none" w:sz="0" w:space="0" w:color="auto"/>
        <w:left w:val="none" w:sz="0" w:space="0" w:color="auto"/>
        <w:bottom w:val="none" w:sz="0" w:space="0" w:color="auto"/>
        <w:right w:val="none" w:sz="0" w:space="0" w:color="auto"/>
      </w:divBdr>
    </w:div>
    <w:div w:id="569199540">
      <w:bodyDiv w:val="1"/>
      <w:marLeft w:val="0"/>
      <w:marRight w:val="0"/>
      <w:marTop w:val="0"/>
      <w:marBottom w:val="0"/>
      <w:divBdr>
        <w:top w:val="none" w:sz="0" w:space="0" w:color="auto"/>
        <w:left w:val="none" w:sz="0" w:space="0" w:color="auto"/>
        <w:bottom w:val="none" w:sz="0" w:space="0" w:color="auto"/>
        <w:right w:val="none" w:sz="0" w:space="0" w:color="auto"/>
      </w:divBdr>
    </w:div>
    <w:div w:id="666247932">
      <w:bodyDiv w:val="1"/>
      <w:marLeft w:val="0"/>
      <w:marRight w:val="0"/>
      <w:marTop w:val="0"/>
      <w:marBottom w:val="0"/>
      <w:divBdr>
        <w:top w:val="none" w:sz="0" w:space="0" w:color="auto"/>
        <w:left w:val="none" w:sz="0" w:space="0" w:color="auto"/>
        <w:bottom w:val="none" w:sz="0" w:space="0" w:color="auto"/>
        <w:right w:val="none" w:sz="0" w:space="0" w:color="auto"/>
      </w:divBdr>
    </w:div>
    <w:div w:id="776025104">
      <w:bodyDiv w:val="1"/>
      <w:marLeft w:val="0"/>
      <w:marRight w:val="0"/>
      <w:marTop w:val="0"/>
      <w:marBottom w:val="0"/>
      <w:divBdr>
        <w:top w:val="none" w:sz="0" w:space="0" w:color="auto"/>
        <w:left w:val="none" w:sz="0" w:space="0" w:color="auto"/>
        <w:bottom w:val="none" w:sz="0" w:space="0" w:color="auto"/>
        <w:right w:val="none" w:sz="0" w:space="0" w:color="auto"/>
      </w:divBdr>
    </w:div>
    <w:div w:id="791637273">
      <w:bodyDiv w:val="1"/>
      <w:marLeft w:val="0"/>
      <w:marRight w:val="0"/>
      <w:marTop w:val="0"/>
      <w:marBottom w:val="0"/>
      <w:divBdr>
        <w:top w:val="none" w:sz="0" w:space="0" w:color="auto"/>
        <w:left w:val="none" w:sz="0" w:space="0" w:color="auto"/>
        <w:bottom w:val="none" w:sz="0" w:space="0" w:color="auto"/>
        <w:right w:val="none" w:sz="0" w:space="0" w:color="auto"/>
      </w:divBdr>
    </w:div>
    <w:div w:id="865875411">
      <w:bodyDiv w:val="1"/>
      <w:marLeft w:val="0"/>
      <w:marRight w:val="0"/>
      <w:marTop w:val="0"/>
      <w:marBottom w:val="0"/>
      <w:divBdr>
        <w:top w:val="none" w:sz="0" w:space="0" w:color="auto"/>
        <w:left w:val="none" w:sz="0" w:space="0" w:color="auto"/>
        <w:bottom w:val="none" w:sz="0" w:space="0" w:color="auto"/>
        <w:right w:val="none" w:sz="0" w:space="0" w:color="auto"/>
      </w:divBdr>
    </w:div>
    <w:div w:id="900485106">
      <w:bodyDiv w:val="1"/>
      <w:marLeft w:val="0"/>
      <w:marRight w:val="0"/>
      <w:marTop w:val="0"/>
      <w:marBottom w:val="0"/>
      <w:divBdr>
        <w:top w:val="none" w:sz="0" w:space="0" w:color="auto"/>
        <w:left w:val="none" w:sz="0" w:space="0" w:color="auto"/>
        <w:bottom w:val="none" w:sz="0" w:space="0" w:color="auto"/>
        <w:right w:val="none" w:sz="0" w:space="0" w:color="auto"/>
      </w:divBdr>
    </w:div>
    <w:div w:id="912593187">
      <w:bodyDiv w:val="1"/>
      <w:marLeft w:val="0"/>
      <w:marRight w:val="0"/>
      <w:marTop w:val="0"/>
      <w:marBottom w:val="0"/>
      <w:divBdr>
        <w:top w:val="none" w:sz="0" w:space="0" w:color="auto"/>
        <w:left w:val="none" w:sz="0" w:space="0" w:color="auto"/>
        <w:bottom w:val="none" w:sz="0" w:space="0" w:color="auto"/>
        <w:right w:val="none" w:sz="0" w:space="0" w:color="auto"/>
      </w:divBdr>
    </w:div>
    <w:div w:id="933588361">
      <w:bodyDiv w:val="1"/>
      <w:marLeft w:val="0"/>
      <w:marRight w:val="0"/>
      <w:marTop w:val="0"/>
      <w:marBottom w:val="0"/>
      <w:divBdr>
        <w:top w:val="none" w:sz="0" w:space="0" w:color="auto"/>
        <w:left w:val="none" w:sz="0" w:space="0" w:color="auto"/>
        <w:bottom w:val="none" w:sz="0" w:space="0" w:color="auto"/>
        <w:right w:val="none" w:sz="0" w:space="0" w:color="auto"/>
      </w:divBdr>
    </w:div>
    <w:div w:id="947396386">
      <w:bodyDiv w:val="1"/>
      <w:marLeft w:val="0"/>
      <w:marRight w:val="0"/>
      <w:marTop w:val="0"/>
      <w:marBottom w:val="0"/>
      <w:divBdr>
        <w:top w:val="none" w:sz="0" w:space="0" w:color="auto"/>
        <w:left w:val="none" w:sz="0" w:space="0" w:color="auto"/>
        <w:bottom w:val="none" w:sz="0" w:space="0" w:color="auto"/>
        <w:right w:val="none" w:sz="0" w:space="0" w:color="auto"/>
      </w:divBdr>
      <w:divsChild>
        <w:div w:id="728456944">
          <w:marLeft w:val="0"/>
          <w:marRight w:val="0"/>
          <w:marTop w:val="0"/>
          <w:marBottom w:val="0"/>
          <w:divBdr>
            <w:top w:val="none" w:sz="0" w:space="0" w:color="auto"/>
            <w:left w:val="none" w:sz="0" w:space="0" w:color="auto"/>
            <w:bottom w:val="none" w:sz="0" w:space="0" w:color="auto"/>
            <w:right w:val="none" w:sz="0" w:space="0" w:color="auto"/>
          </w:divBdr>
          <w:divsChild>
            <w:div w:id="1269703840">
              <w:marLeft w:val="0"/>
              <w:marRight w:val="0"/>
              <w:marTop w:val="0"/>
              <w:marBottom w:val="0"/>
              <w:divBdr>
                <w:top w:val="none" w:sz="0" w:space="0" w:color="auto"/>
                <w:left w:val="none" w:sz="0" w:space="0" w:color="auto"/>
                <w:bottom w:val="none" w:sz="0" w:space="0" w:color="auto"/>
                <w:right w:val="none" w:sz="0" w:space="0" w:color="auto"/>
              </w:divBdr>
              <w:divsChild>
                <w:div w:id="671681475">
                  <w:marLeft w:val="0"/>
                  <w:marRight w:val="0"/>
                  <w:marTop w:val="0"/>
                  <w:marBottom w:val="0"/>
                  <w:divBdr>
                    <w:top w:val="none" w:sz="0" w:space="0" w:color="auto"/>
                    <w:left w:val="none" w:sz="0" w:space="0" w:color="auto"/>
                    <w:bottom w:val="none" w:sz="0" w:space="0" w:color="auto"/>
                    <w:right w:val="none" w:sz="0" w:space="0" w:color="auto"/>
                  </w:divBdr>
                </w:div>
                <w:div w:id="12330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5365">
      <w:bodyDiv w:val="1"/>
      <w:marLeft w:val="0"/>
      <w:marRight w:val="0"/>
      <w:marTop w:val="0"/>
      <w:marBottom w:val="0"/>
      <w:divBdr>
        <w:top w:val="none" w:sz="0" w:space="0" w:color="auto"/>
        <w:left w:val="none" w:sz="0" w:space="0" w:color="auto"/>
        <w:bottom w:val="none" w:sz="0" w:space="0" w:color="auto"/>
        <w:right w:val="none" w:sz="0" w:space="0" w:color="auto"/>
      </w:divBdr>
    </w:div>
    <w:div w:id="1065955557">
      <w:bodyDiv w:val="1"/>
      <w:marLeft w:val="0"/>
      <w:marRight w:val="0"/>
      <w:marTop w:val="0"/>
      <w:marBottom w:val="0"/>
      <w:divBdr>
        <w:top w:val="none" w:sz="0" w:space="0" w:color="auto"/>
        <w:left w:val="none" w:sz="0" w:space="0" w:color="auto"/>
        <w:bottom w:val="none" w:sz="0" w:space="0" w:color="auto"/>
        <w:right w:val="none" w:sz="0" w:space="0" w:color="auto"/>
      </w:divBdr>
    </w:div>
    <w:div w:id="1137990456">
      <w:bodyDiv w:val="1"/>
      <w:marLeft w:val="0"/>
      <w:marRight w:val="0"/>
      <w:marTop w:val="0"/>
      <w:marBottom w:val="0"/>
      <w:divBdr>
        <w:top w:val="none" w:sz="0" w:space="0" w:color="auto"/>
        <w:left w:val="none" w:sz="0" w:space="0" w:color="auto"/>
        <w:bottom w:val="none" w:sz="0" w:space="0" w:color="auto"/>
        <w:right w:val="none" w:sz="0" w:space="0" w:color="auto"/>
      </w:divBdr>
    </w:div>
    <w:div w:id="1248029799">
      <w:bodyDiv w:val="1"/>
      <w:marLeft w:val="0"/>
      <w:marRight w:val="0"/>
      <w:marTop w:val="0"/>
      <w:marBottom w:val="0"/>
      <w:divBdr>
        <w:top w:val="none" w:sz="0" w:space="0" w:color="auto"/>
        <w:left w:val="none" w:sz="0" w:space="0" w:color="auto"/>
        <w:bottom w:val="none" w:sz="0" w:space="0" w:color="auto"/>
        <w:right w:val="none" w:sz="0" w:space="0" w:color="auto"/>
      </w:divBdr>
    </w:div>
    <w:div w:id="1248269514">
      <w:bodyDiv w:val="1"/>
      <w:marLeft w:val="0"/>
      <w:marRight w:val="0"/>
      <w:marTop w:val="0"/>
      <w:marBottom w:val="0"/>
      <w:divBdr>
        <w:top w:val="none" w:sz="0" w:space="0" w:color="auto"/>
        <w:left w:val="none" w:sz="0" w:space="0" w:color="auto"/>
        <w:bottom w:val="none" w:sz="0" w:space="0" w:color="auto"/>
        <w:right w:val="none" w:sz="0" w:space="0" w:color="auto"/>
      </w:divBdr>
    </w:div>
    <w:div w:id="1295257874">
      <w:bodyDiv w:val="1"/>
      <w:marLeft w:val="0"/>
      <w:marRight w:val="0"/>
      <w:marTop w:val="0"/>
      <w:marBottom w:val="0"/>
      <w:divBdr>
        <w:top w:val="none" w:sz="0" w:space="0" w:color="auto"/>
        <w:left w:val="none" w:sz="0" w:space="0" w:color="auto"/>
        <w:bottom w:val="none" w:sz="0" w:space="0" w:color="auto"/>
        <w:right w:val="none" w:sz="0" w:space="0" w:color="auto"/>
      </w:divBdr>
    </w:div>
    <w:div w:id="1299145708">
      <w:bodyDiv w:val="1"/>
      <w:marLeft w:val="0"/>
      <w:marRight w:val="0"/>
      <w:marTop w:val="0"/>
      <w:marBottom w:val="0"/>
      <w:divBdr>
        <w:top w:val="none" w:sz="0" w:space="0" w:color="auto"/>
        <w:left w:val="none" w:sz="0" w:space="0" w:color="auto"/>
        <w:bottom w:val="none" w:sz="0" w:space="0" w:color="auto"/>
        <w:right w:val="none" w:sz="0" w:space="0" w:color="auto"/>
      </w:divBdr>
    </w:div>
    <w:div w:id="1383751025">
      <w:bodyDiv w:val="1"/>
      <w:marLeft w:val="0"/>
      <w:marRight w:val="0"/>
      <w:marTop w:val="0"/>
      <w:marBottom w:val="0"/>
      <w:divBdr>
        <w:top w:val="none" w:sz="0" w:space="0" w:color="auto"/>
        <w:left w:val="none" w:sz="0" w:space="0" w:color="auto"/>
        <w:bottom w:val="none" w:sz="0" w:space="0" w:color="auto"/>
        <w:right w:val="none" w:sz="0" w:space="0" w:color="auto"/>
      </w:divBdr>
    </w:div>
    <w:div w:id="1391730407">
      <w:bodyDiv w:val="1"/>
      <w:marLeft w:val="0"/>
      <w:marRight w:val="0"/>
      <w:marTop w:val="0"/>
      <w:marBottom w:val="0"/>
      <w:divBdr>
        <w:top w:val="none" w:sz="0" w:space="0" w:color="auto"/>
        <w:left w:val="none" w:sz="0" w:space="0" w:color="auto"/>
        <w:bottom w:val="none" w:sz="0" w:space="0" w:color="auto"/>
        <w:right w:val="none" w:sz="0" w:space="0" w:color="auto"/>
      </w:divBdr>
    </w:div>
    <w:div w:id="1400707368">
      <w:bodyDiv w:val="1"/>
      <w:marLeft w:val="0"/>
      <w:marRight w:val="0"/>
      <w:marTop w:val="0"/>
      <w:marBottom w:val="0"/>
      <w:divBdr>
        <w:top w:val="none" w:sz="0" w:space="0" w:color="auto"/>
        <w:left w:val="none" w:sz="0" w:space="0" w:color="auto"/>
        <w:bottom w:val="none" w:sz="0" w:space="0" w:color="auto"/>
        <w:right w:val="none" w:sz="0" w:space="0" w:color="auto"/>
      </w:divBdr>
    </w:div>
    <w:div w:id="1405178063">
      <w:bodyDiv w:val="1"/>
      <w:marLeft w:val="0"/>
      <w:marRight w:val="0"/>
      <w:marTop w:val="0"/>
      <w:marBottom w:val="0"/>
      <w:divBdr>
        <w:top w:val="none" w:sz="0" w:space="0" w:color="auto"/>
        <w:left w:val="none" w:sz="0" w:space="0" w:color="auto"/>
        <w:bottom w:val="none" w:sz="0" w:space="0" w:color="auto"/>
        <w:right w:val="none" w:sz="0" w:space="0" w:color="auto"/>
      </w:divBdr>
    </w:div>
    <w:div w:id="1410884022">
      <w:bodyDiv w:val="1"/>
      <w:marLeft w:val="0"/>
      <w:marRight w:val="0"/>
      <w:marTop w:val="0"/>
      <w:marBottom w:val="0"/>
      <w:divBdr>
        <w:top w:val="none" w:sz="0" w:space="0" w:color="auto"/>
        <w:left w:val="none" w:sz="0" w:space="0" w:color="auto"/>
        <w:bottom w:val="none" w:sz="0" w:space="0" w:color="auto"/>
        <w:right w:val="none" w:sz="0" w:space="0" w:color="auto"/>
      </w:divBdr>
    </w:div>
    <w:div w:id="1511260724">
      <w:bodyDiv w:val="1"/>
      <w:marLeft w:val="0"/>
      <w:marRight w:val="0"/>
      <w:marTop w:val="0"/>
      <w:marBottom w:val="0"/>
      <w:divBdr>
        <w:top w:val="none" w:sz="0" w:space="0" w:color="auto"/>
        <w:left w:val="none" w:sz="0" w:space="0" w:color="auto"/>
        <w:bottom w:val="none" w:sz="0" w:space="0" w:color="auto"/>
        <w:right w:val="none" w:sz="0" w:space="0" w:color="auto"/>
      </w:divBdr>
    </w:div>
    <w:div w:id="1546480184">
      <w:bodyDiv w:val="1"/>
      <w:marLeft w:val="0"/>
      <w:marRight w:val="0"/>
      <w:marTop w:val="0"/>
      <w:marBottom w:val="0"/>
      <w:divBdr>
        <w:top w:val="none" w:sz="0" w:space="0" w:color="auto"/>
        <w:left w:val="none" w:sz="0" w:space="0" w:color="auto"/>
        <w:bottom w:val="none" w:sz="0" w:space="0" w:color="auto"/>
        <w:right w:val="none" w:sz="0" w:space="0" w:color="auto"/>
      </w:divBdr>
    </w:div>
    <w:div w:id="1611741952">
      <w:bodyDiv w:val="1"/>
      <w:marLeft w:val="0"/>
      <w:marRight w:val="0"/>
      <w:marTop w:val="0"/>
      <w:marBottom w:val="0"/>
      <w:divBdr>
        <w:top w:val="none" w:sz="0" w:space="0" w:color="auto"/>
        <w:left w:val="none" w:sz="0" w:space="0" w:color="auto"/>
        <w:bottom w:val="none" w:sz="0" w:space="0" w:color="auto"/>
        <w:right w:val="none" w:sz="0" w:space="0" w:color="auto"/>
      </w:divBdr>
    </w:div>
    <w:div w:id="1630166534">
      <w:bodyDiv w:val="1"/>
      <w:marLeft w:val="0"/>
      <w:marRight w:val="0"/>
      <w:marTop w:val="0"/>
      <w:marBottom w:val="0"/>
      <w:divBdr>
        <w:top w:val="none" w:sz="0" w:space="0" w:color="auto"/>
        <w:left w:val="none" w:sz="0" w:space="0" w:color="auto"/>
        <w:bottom w:val="none" w:sz="0" w:space="0" w:color="auto"/>
        <w:right w:val="none" w:sz="0" w:space="0" w:color="auto"/>
      </w:divBdr>
    </w:div>
    <w:div w:id="1770466961">
      <w:bodyDiv w:val="1"/>
      <w:marLeft w:val="0"/>
      <w:marRight w:val="0"/>
      <w:marTop w:val="0"/>
      <w:marBottom w:val="0"/>
      <w:divBdr>
        <w:top w:val="none" w:sz="0" w:space="0" w:color="auto"/>
        <w:left w:val="none" w:sz="0" w:space="0" w:color="auto"/>
        <w:bottom w:val="none" w:sz="0" w:space="0" w:color="auto"/>
        <w:right w:val="none" w:sz="0" w:space="0" w:color="auto"/>
      </w:divBdr>
    </w:div>
    <w:div w:id="1784880963">
      <w:bodyDiv w:val="1"/>
      <w:marLeft w:val="0"/>
      <w:marRight w:val="0"/>
      <w:marTop w:val="0"/>
      <w:marBottom w:val="0"/>
      <w:divBdr>
        <w:top w:val="none" w:sz="0" w:space="0" w:color="auto"/>
        <w:left w:val="none" w:sz="0" w:space="0" w:color="auto"/>
        <w:bottom w:val="none" w:sz="0" w:space="0" w:color="auto"/>
        <w:right w:val="none" w:sz="0" w:space="0" w:color="auto"/>
      </w:divBdr>
    </w:div>
    <w:div w:id="1846363836">
      <w:bodyDiv w:val="1"/>
      <w:marLeft w:val="0"/>
      <w:marRight w:val="0"/>
      <w:marTop w:val="0"/>
      <w:marBottom w:val="0"/>
      <w:divBdr>
        <w:top w:val="none" w:sz="0" w:space="0" w:color="auto"/>
        <w:left w:val="none" w:sz="0" w:space="0" w:color="auto"/>
        <w:bottom w:val="none" w:sz="0" w:space="0" w:color="auto"/>
        <w:right w:val="none" w:sz="0" w:space="0" w:color="auto"/>
      </w:divBdr>
    </w:div>
    <w:div w:id="1900751504">
      <w:bodyDiv w:val="1"/>
      <w:marLeft w:val="0"/>
      <w:marRight w:val="0"/>
      <w:marTop w:val="0"/>
      <w:marBottom w:val="0"/>
      <w:divBdr>
        <w:top w:val="none" w:sz="0" w:space="0" w:color="auto"/>
        <w:left w:val="none" w:sz="0" w:space="0" w:color="auto"/>
        <w:bottom w:val="none" w:sz="0" w:space="0" w:color="auto"/>
        <w:right w:val="none" w:sz="0" w:space="0" w:color="auto"/>
      </w:divBdr>
    </w:div>
    <w:div w:id="1902057338">
      <w:bodyDiv w:val="1"/>
      <w:marLeft w:val="0"/>
      <w:marRight w:val="0"/>
      <w:marTop w:val="0"/>
      <w:marBottom w:val="0"/>
      <w:divBdr>
        <w:top w:val="none" w:sz="0" w:space="0" w:color="auto"/>
        <w:left w:val="none" w:sz="0" w:space="0" w:color="auto"/>
        <w:bottom w:val="none" w:sz="0" w:space="0" w:color="auto"/>
        <w:right w:val="none" w:sz="0" w:space="0" w:color="auto"/>
      </w:divBdr>
    </w:div>
    <w:div w:id="1914318270">
      <w:bodyDiv w:val="1"/>
      <w:marLeft w:val="0"/>
      <w:marRight w:val="0"/>
      <w:marTop w:val="0"/>
      <w:marBottom w:val="0"/>
      <w:divBdr>
        <w:top w:val="none" w:sz="0" w:space="0" w:color="auto"/>
        <w:left w:val="none" w:sz="0" w:space="0" w:color="auto"/>
        <w:bottom w:val="none" w:sz="0" w:space="0" w:color="auto"/>
        <w:right w:val="none" w:sz="0" w:space="0" w:color="auto"/>
      </w:divBdr>
    </w:div>
    <w:div w:id="1950696919">
      <w:bodyDiv w:val="1"/>
      <w:marLeft w:val="0"/>
      <w:marRight w:val="0"/>
      <w:marTop w:val="0"/>
      <w:marBottom w:val="0"/>
      <w:divBdr>
        <w:top w:val="none" w:sz="0" w:space="0" w:color="auto"/>
        <w:left w:val="none" w:sz="0" w:space="0" w:color="auto"/>
        <w:bottom w:val="none" w:sz="0" w:space="0" w:color="auto"/>
        <w:right w:val="none" w:sz="0" w:space="0" w:color="auto"/>
      </w:divBdr>
    </w:div>
    <w:div w:id="1993826963">
      <w:bodyDiv w:val="1"/>
      <w:marLeft w:val="0"/>
      <w:marRight w:val="0"/>
      <w:marTop w:val="0"/>
      <w:marBottom w:val="0"/>
      <w:divBdr>
        <w:top w:val="none" w:sz="0" w:space="0" w:color="auto"/>
        <w:left w:val="none" w:sz="0" w:space="0" w:color="auto"/>
        <w:bottom w:val="none" w:sz="0" w:space="0" w:color="auto"/>
        <w:right w:val="none" w:sz="0" w:space="0" w:color="auto"/>
      </w:divBdr>
    </w:div>
    <w:div w:id="2012022419">
      <w:bodyDiv w:val="1"/>
      <w:marLeft w:val="0"/>
      <w:marRight w:val="0"/>
      <w:marTop w:val="0"/>
      <w:marBottom w:val="0"/>
      <w:divBdr>
        <w:top w:val="none" w:sz="0" w:space="0" w:color="auto"/>
        <w:left w:val="none" w:sz="0" w:space="0" w:color="auto"/>
        <w:bottom w:val="none" w:sz="0" w:space="0" w:color="auto"/>
        <w:right w:val="none" w:sz="0" w:space="0" w:color="auto"/>
      </w:divBdr>
    </w:div>
    <w:div w:id="2067608722">
      <w:bodyDiv w:val="1"/>
      <w:marLeft w:val="0"/>
      <w:marRight w:val="0"/>
      <w:marTop w:val="0"/>
      <w:marBottom w:val="0"/>
      <w:divBdr>
        <w:top w:val="none" w:sz="0" w:space="0" w:color="auto"/>
        <w:left w:val="none" w:sz="0" w:space="0" w:color="auto"/>
        <w:bottom w:val="none" w:sz="0" w:space="0" w:color="auto"/>
        <w:right w:val="none" w:sz="0" w:space="0" w:color="auto"/>
      </w:divBdr>
    </w:div>
    <w:div w:id="2130120738">
      <w:bodyDiv w:val="1"/>
      <w:marLeft w:val="0"/>
      <w:marRight w:val="0"/>
      <w:marTop w:val="0"/>
      <w:marBottom w:val="0"/>
      <w:divBdr>
        <w:top w:val="none" w:sz="0" w:space="0" w:color="auto"/>
        <w:left w:val="none" w:sz="0" w:space="0" w:color="auto"/>
        <w:bottom w:val="none" w:sz="0" w:space="0" w:color="auto"/>
        <w:right w:val="none" w:sz="0" w:space="0" w:color="auto"/>
      </w:divBdr>
    </w:div>
    <w:div w:id="21448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2CC0382F5F4F14A072CF0D9F4B7404"/>
        <w:category>
          <w:name w:val="Ogólne"/>
          <w:gallery w:val="placeholder"/>
        </w:category>
        <w:types>
          <w:type w:val="bbPlcHdr"/>
        </w:types>
        <w:behaviors>
          <w:behavior w:val="content"/>
        </w:behaviors>
        <w:guid w:val="{2CA83692-D23C-4617-A524-EC5E7A5FF6DD}"/>
      </w:docPartPr>
      <w:docPartBody>
        <w:p w:rsidR="00E6424D" w:rsidRDefault="00611A4B">
          <w:pPr>
            <w:pStyle w:val="762CC0382F5F4F14A072CF0D9F4B7404"/>
          </w:pPr>
          <w:r w:rsidRPr="00886AF9">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4B"/>
    <w:rsid w:val="0000349D"/>
    <w:rsid w:val="0001380C"/>
    <w:rsid w:val="00025383"/>
    <w:rsid w:val="000427FA"/>
    <w:rsid w:val="0006482A"/>
    <w:rsid w:val="00077A39"/>
    <w:rsid w:val="00096D23"/>
    <w:rsid w:val="000C37F9"/>
    <w:rsid w:val="000C5057"/>
    <w:rsid w:val="000D4E29"/>
    <w:rsid w:val="001053FF"/>
    <w:rsid w:val="0011306F"/>
    <w:rsid w:val="00132010"/>
    <w:rsid w:val="0014025A"/>
    <w:rsid w:val="00162082"/>
    <w:rsid w:val="00166A94"/>
    <w:rsid w:val="001714B4"/>
    <w:rsid w:val="00180548"/>
    <w:rsid w:val="00185892"/>
    <w:rsid w:val="00192473"/>
    <w:rsid w:val="001969B7"/>
    <w:rsid w:val="001A1993"/>
    <w:rsid w:val="001C2461"/>
    <w:rsid w:val="001D40D0"/>
    <w:rsid w:val="001D4935"/>
    <w:rsid w:val="00200BE1"/>
    <w:rsid w:val="00201F02"/>
    <w:rsid w:val="00215E66"/>
    <w:rsid w:val="002208AF"/>
    <w:rsid w:val="00233F60"/>
    <w:rsid w:val="002428A8"/>
    <w:rsid w:val="00250DB8"/>
    <w:rsid w:val="00294337"/>
    <w:rsid w:val="002B2C23"/>
    <w:rsid w:val="00314F9D"/>
    <w:rsid w:val="00317418"/>
    <w:rsid w:val="00321305"/>
    <w:rsid w:val="00391497"/>
    <w:rsid w:val="003A32B8"/>
    <w:rsid w:val="003A5946"/>
    <w:rsid w:val="003C0352"/>
    <w:rsid w:val="003C574D"/>
    <w:rsid w:val="003E221B"/>
    <w:rsid w:val="0042442A"/>
    <w:rsid w:val="00430C9A"/>
    <w:rsid w:val="004350D0"/>
    <w:rsid w:val="00443064"/>
    <w:rsid w:val="00481D09"/>
    <w:rsid w:val="004A75CD"/>
    <w:rsid w:val="004B6F2D"/>
    <w:rsid w:val="004C6918"/>
    <w:rsid w:val="004D7E8E"/>
    <w:rsid w:val="004E34F3"/>
    <w:rsid w:val="004E38B0"/>
    <w:rsid w:val="00505907"/>
    <w:rsid w:val="00517620"/>
    <w:rsid w:val="00542938"/>
    <w:rsid w:val="00543D7B"/>
    <w:rsid w:val="005647A5"/>
    <w:rsid w:val="00565DCD"/>
    <w:rsid w:val="005737FB"/>
    <w:rsid w:val="0058375F"/>
    <w:rsid w:val="005E1B32"/>
    <w:rsid w:val="005E2A4F"/>
    <w:rsid w:val="005F1321"/>
    <w:rsid w:val="00611A4B"/>
    <w:rsid w:val="00630ED2"/>
    <w:rsid w:val="006335D1"/>
    <w:rsid w:val="00663B2D"/>
    <w:rsid w:val="00666455"/>
    <w:rsid w:val="00667BA4"/>
    <w:rsid w:val="00673E94"/>
    <w:rsid w:val="0069214A"/>
    <w:rsid w:val="0069283E"/>
    <w:rsid w:val="006D1663"/>
    <w:rsid w:val="006F0115"/>
    <w:rsid w:val="006F10B7"/>
    <w:rsid w:val="00702843"/>
    <w:rsid w:val="0070372E"/>
    <w:rsid w:val="00734B17"/>
    <w:rsid w:val="00741FA8"/>
    <w:rsid w:val="00745681"/>
    <w:rsid w:val="00766D49"/>
    <w:rsid w:val="007966A2"/>
    <w:rsid w:val="007A0648"/>
    <w:rsid w:val="007C0616"/>
    <w:rsid w:val="007D278C"/>
    <w:rsid w:val="007D5ADE"/>
    <w:rsid w:val="007D7750"/>
    <w:rsid w:val="007F31A5"/>
    <w:rsid w:val="007F5936"/>
    <w:rsid w:val="00814C13"/>
    <w:rsid w:val="00827D09"/>
    <w:rsid w:val="00836701"/>
    <w:rsid w:val="008539D8"/>
    <w:rsid w:val="00875806"/>
    <w:rsid w:val="008D2024"/>
    <w:rsid w:val="00900994"/>
    <w:rsid w:val="00904CB8"/>
    <w:rsid w:val="009115C5"/>
    <w:rsid w:val="00913CCE"/>
    <w:rsid w:val="00916D38"/>
    <w:rsid w:val="009217C2"/>
    <w:rsid w:val="0093391D"/>
    <w:rsid w:val="00957BE5"/>
    <w:rsid w:val="00967022"/>
    <w:rsid w:val="00977197"/>
    <w:rsid w:val="0099318F"/>
    <w:rsid w:val="009A4B07"/>
    <w:rsid w:val="009B2BCE"/>
    <w:rsid w:val="009C08E7"/>
    <w:rsid w:val="009D6073"/>
    <w:rsid w:val="009E009F"/>
    <w:rsid w:val="009E6A05"/>
    <w:rsid w:val="00A217AC"/>
    <w:rsid w:val="00A41C22"/>
    <w:rsid w:val="00A77AA2"/>
    <w:rsid w:val="00AD1D2F"/>
    <w:rsid w:val="00B1119D"/>
    <w:rsid w:val="00B17304"/>
    <w:rsid w:val="00B41A42"/>
    <w:rsid w:val="00B62E3E"/>
    <w:rsid w:val="00B6611A"/>
    <w:rsid w:val="00B66C14"/>
    <w:rsid w:val="00B71B3B"/>
    <w:rsid w:val="00B87739"/>
    <w:rsid w:val="00B91B55"/>
    <w:rsid w:val="00B96D61"/>
    <w:rsid w:val="00B96D9F"/>
    <w:rsid w:val="00BB2B64"/>
    <w:rsid w:val="00BF2DB6"/>
    <w:rsid w:val="00BF7779"/>
    <w:rsid w:val="00C4479B"/>
    <w:rsid w:val="00C52A4D"/>
    <w:rsid w:val="00C75139"/>
    <w:rsid w:val="00C81982"/>
    <w:rsid w:val="00CA6DD0"/>
    <w:rsid w:val="00CC4DB8"/>
    <w:rsid w:val="00CC6228"/>
    <w:rsid w:val="00CD4AD2"/>
    <w:rsid w:val="00CE01E8"/>
    <w:rsid w:val="00CE07EE"/>
    <w:rsid w:val="00D1327F"/>
    <w:rsid w:val="00D2217E"/>
    <w:rsid w:val="00D324F8"/>
    <w:rsid w:val="00D45E50"/>
    <w:rsid w:val="00D85E2F"/>
    <w:rsid w:val="00D91CEB"/>
    <w:rsid w:val="00D95078"/>
    <w:rsid w:val="00DC4616"/>
    <w:rsid w:val="00DC706B"/>
    <w:rsid w:val="00DE43FF"/>
    <w:rsid w:val="00E20F17"/>
    <w:rsid w:val="00E351CF"/>
    <w:rsid w:val="00E6424D"/>
    <w:rsid w:val="00ED39C2"/>
    <w:rsid w:val="00F07B9C"/>
    <w:rsid w:val="00F17103"/>
    <w:rsid w:val="00F44292"/>
    <w:rsid w:val="00F61332"/>
    <w:rsid w:val="00F67A4E"/>
    <w:rsid w:val="00F851C4"/>
    <w:rsid w:val="00FB69C8"/>
    <w:rsid w:val="00FB7E9D"/>
    <w:rsid w:val="00FC2EF0"/>
    <w:rsid w:val="00FD2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762CC0382F5F4F14A072CF0D9F4B7404">
    <w:name w:val="762CC0382F5F4F14A072CF0D9F4B7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CD5AB-DB84-4A72-BA79-22E68C1C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16</TotalTime>
  <Pages>1</Pages>
  <Words>611</Words>
  <Characters>3669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Agaś</dc:creator>
  <cp:lastModifiedBy>Kamila Agaś</cp:lastModifiedBy>
  <cp:revision>7</cp:revision>
  <cp:lastPrinted>2022-07-11T08:57:00Z</cp:lastPrinted>
  <dcterms:created xsi:type="dcterms:W3CDTF">2022-07-11T10:47:00Z</dcterms:created>
  <dcterms:modified xsi:type="dcterms:W3CDTF">2022-07-11T12:38:00Z</dcterms:modified>
</cp:coreProperties>
</file>